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2B0B" w14:textId="28D1221E" w:rsidR="003F607D" w:rsidRDefault="000D3F28">
      <w:r w:rsidRPr="000D3F2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F520173" wp14:editId="5882B2E4">
            <wp:simplePos x="0" y="0"/>
            <wp:positionH relativeFrom="page">
              <wp:align>right</wp:align>
            </wp:positionH>
            <wp:positionV relativeFrom="paragraph">
              <wp:posOffset>-1033145</wp:posOffset>
            </wp:positionV>
            <wp:extent cx="7785100" cy="1511300"/>
            <wp:effectExtent l="0" t="0" r="6350" b="0"/>
            <wp:wrapNone/>
            <wp:docPr id="500990436" name="Afbeelding 1" descr="Afbeelding met Kleurrijkheid, blauw, Elektrisch blauw, vectorafbeelding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990436" name="Afbeelding 1" descr="Afbeelding met Kleurrijkheid, blauw, Elektrisch blauw, vectorafbeeldingen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B9A5D" w14:textId="6AEBA280" w:rsidR="00EF7E8E" w:rsidRDefault="00EF7E8E">
      <w:pPr>
        <w:rPr>
          <w:noProof/>
        </w:rPr>
      </w:pPr>
    </w:p>
    <w:p w14:paraId="045A1D39" w14:textId="4027679D" w:rsidR="00FB48D7" w:rsidRDefault="00013066" w:rsidP="00EF7E8E">
      <w:pPr>
        <w:rPr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8F2FDA" wp14:editId="42BEC1FC">
            <wp:simplePos x="0" y="0"/>
            <wp:positionH relativeFrom="margin">
              <wp:align>right</wp:align>
            </wp:positionH>
            <wp:positionV relativeFrom="paragraph">
              <wp:posOffset>367030</wp:posOffset>
            </wp:positionV>
            <wp:extent cx="1143000" cy="1132205"/>
            <wp:effectExtent l="0" t="0" r="0" b="0"/>
            <wp:wrapSquare wrapText="bothSides"/>
            <wp:docPr id="626483653" name="Afbeelding 1" descr="Afbeelding met logo, symbool, clipart, emblee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3653" name="Afbeelding 1" descr="Afbeelding met logo, symbool, clipart, embleem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32205"/>
                    </a:xfrm>
                    <a:prstGeom prst="rect">
                      <a:avLst/>
                    </a:prstGeom>
                    <a:effectLst>
                      <a:softEdge rad="165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9C0F8" w14:textId="570AD1AA" w:rsidR="00725188" w:rsidRDefault="004F04FF" w:rsidP="00FE26F9">
      <w:pPr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Notulen a</w:t>
      </w:r>
      <w:r w:rsidR="00EF7E8E" w:rsidRPr="00EF7E8E">
        <w:rPr>
          <w:b/>
          <w:bCs/>
          <w:noProof/>
          <w:sz w:val="36"/>
          <w:szCs w:val="36"/>
        </w:rPr>
        <w:t>lgemene ledenvergadering</w:t>
      </w:r>
      <w:r w:rsidR="00FE26F9">
        <w:rPr>
          <w:b/>
          <w:bCs/>
          <w:noProof/>
          <w:sz w:val="36"/>
          <w:szCs w:val="36"/>
        </w:rPr>
        <w:tab/>
      </w:r>
      <w:r w:rsidR="00FE26F9">
        <w:rPr>
          <w:b/>
          <w:bCs/>
          <w:noProof/>
          <w:sz w:val="36"/>
          <w:szCs w:val="36"/>
        </w:rPr>
        <w:tab/>
      </w:r>
      <w:r w:rsidR="00FE26F9">
        <w:rPr>
          <w:b/>
          <w:bCs/>
          <w:noProof/>
          <w:sz w:val="36"/>
          <w:szCs w:val="36"/>
        </w:rPr>
        <w:tab/>
      </w:r>
      <w:r w:rsidR="00EF7E8E" w:rsidRPr="00EF7E8E">
        <w:rPr>
          <w:b/>
          <w:bCs/>
          <w:noProof/>
          <w:sz w:val="36"/>
          <w:szCs w:val="36"/>
        </w:rPr>
        <w:t xml:space="preserve"> </w:t>
      </w:r>
    </w:p>
    <w:p w14:paraId="6312846C" w14:textId="3B519BAD" w:rsidR="002A1230" w:rsidRPr="00EF7E8E" w:rsidRDefault="00EF7E8E" w:rsidP="00EF7E8E">
      <w:pPr>
        <w:rPr>
          <w:b/>
          <w:bCs/>
          <w:noProof/>
          <w:sz w:val="36"/>
          <w:szCs w:val="36"/>
        </w:rPr>
      </w:pPr>
      <w:r w:rsidRPr="00EF7E8E">
        <w:rPr>
          <w:b/>
          <w:bCs/>
          <w:noProof/>
          <w:sz w:val="36"/>
          <w:szCs w:val="36"/>
        </w:rPr>
        <w:t>Gym- en Dansvereniging Dalen</w:t>
      </w:r>
    </w:p>
    <w:p w14:paraId="447958F3" w14:textId="458D2302" w:rsidR="00EF7E8E" w:rsidRPr="00BB4DC8" w:rsidRDefault="00EF7E8E" w:rsidP="00725188">
      <w:pPr>
        <w:ind w:left="1416" w:hanging="1416"/>
        <w:rPr>
          <w:noProof/>
          <w:sz w:val="24"/>
          <w:szCs w:val="24"/>
        </w:rPr>
      </w:pPr>
      <w:r w:rsidRPr="00BB4DC8">
        <w:rPr>
          <w:noProof/>
          <w:sz w:val="24"/>
          <w:szCs w:val="24"/>
        </w:rPr>
        <w:t xml:space="preserve">Aan: </w:t>
      </w:r>
      <w:r w:rsidRPr="00BB4DC8">
        <w:rPr>
          <w:noProof/>
          <w:sz w:val="24"/>
          <w:szCs w:val="24"/>
        </w:rPr>
        <w:tab/>
        <w:t xml:space="preserve">Alle leden (of ouders/wettelijke vertegenwoordigers) van </w:t>
      </w:r>
      <w:r w:rsidR="009156E1" w:rsidRPr="00BB4DC8">
        <w:rPr>
          <w:noProof/>
          <w:sz w:val="24"/>
          <w:szCs w:val="24"/>
        </w:rPr>
        <w:t xml:space="preserve">de </w:t>
      </w:r>
      <w:r w:rsidRPr="00BB4DC8">
        <w:rPr>
          <w:noProof/>
          <w:sz w:val="24"/>
          <w:szCs w:val="24"/>
        </w:rPr>
        <w:t>vereniging</w:t>
      </w:r>
    </w:p>
    <w:p w14:paraId="794C6D54" w14:textId="4FB0126D" w:rsidR="00725188" w:rsidRPr="00BB4DC8" w:rsidRDefault="00725188">
      <w:pPr>
        <w:rPr>
          <w:noProof/>
          <w:sz w:val="24"/>
          <w:szCs w:val="24"/>
        </w:rPr>
      </w:pPr>
      <w:r w:rsidRPr="00BB4DC8">
        <w:rPr>
          <w:noProof/>
          <w:sz w:val="24"/>
          <w:szCs w:val="24"/>
        </w:rPr>
        <w:t>Datum:</w:t>
      </w:r>
      <w:r w:rsidRPr="00BB4DC8">
        <w:rPr>
          <w:noProof/>
          <w:sz w:val="24"/>
          <w:szCs w:val="24"/>
        </w:rPr>
        <w:tab/>
      </w:r>
      <w:r w:rsidR="00583E0C" w:rsidRPr="00BB4DC8">
        <w:rPr>
          <w:noProof/>
          <w:sz w:val="24"/>
          <w:szCs w:val="24"/>
        </w:rPr>
        <w:t>Woensdag 22 november 2023</w:t>
      </w:r>
    </w:p>
    <w:p w14:paraId="1E03A5A7" w14:textId="485022A2" w:rsidR="00EF7E8E" w:rsidRPr="00BB4DC8" w:rsidRDefault="00EF7E8E">
      <w:pPr>
        <w:rPr>
          <w:noProof/>
          <w:sz w:val="24"/>
          <w:szCs w:val="24"/>
        </w:rPr>
      </w:pPr>
      <w:r w:rsidRPr="00BB4DC8">
        <w:rPr>
          <w:noProof/>
          <w:sz w:val="24"/>
          <w:szCs w:val="24"/>
        </w:rPr>
        <w:t>Locatie:</w:t>
      </w:r>
      <w:r w:rsidRPr="00BB4DC8">
        <w:rPr>
          <w:noProof/>
          <w:sz w:val="24"/>
          <w:szCs w:val="24"/>
        </w:rPr>
        <w:tab/>
      </w:r>
      <w:r w:rsidR="00660C3A" w:rsidRPr="00BB4DC8">
        <w:rPr>
          <w:noProof/>
          <w:sz w:val="24"/>
          <w:szCs w:val="24"/>
        </w:rPr>
        <w:t>Bij Erna thuis</w:t>
      </w:r>
    </w:p>
    <w:p w14:paraId="0A80E72B" w14:textId="09EC71DF" w:rsidR="00EF7E8E" w:rsidRPr="00BB4DC8" w:rsidRDefault="00EF7E8E">
      <w:pPr>
        <w:rPr>
          <w:noProof/>
          <w:sz w:val="24"/>
          <w:szCs w:val="24"/>
        </w:rPr>
      </w:pPr>
      <w:r w:rsidRPr="00BB4DC8">
        <w:rPr>
          <w:noProof/>
          <w:sz w:val="24"/>
          <w:szCs w:val="24"/>
        </w:rPr>
        <w:t>Tijdstip:</w:t>
      </w:r>
      <w:r w:rsidRPr="00BB4DC8">
        <w:rPr>
          <w:noProof/>
          <w:sz w:val="24"/>
          <w:szCs w:val="24"/>
        </w:rPr>
        <w:tab/>
        <w:t>20.00 uur</w:t>
      </w:r>
    </w:p>
    <w:p w14:paraId="13E7D735" w14:textId="22413280" w:rsidR="00583E0C" w:rsidRPr="00BB4DC8" w:rsidRDefault="004F780B">
      <w:pPr>
        <w:rPr>
          <w:noProof/>
          <w:sz w:val="24"/>
          <w:szCs w:val="24"/>
        </w:rPr>
      </w:pPr>
      <w:r w:rsidRPr="00BB4DC8">
        <w:rPr>
          <w:noProof/>
          <w:sz w:val="24"/>
          <w:szCs w:val="24"/>
        </w:rPr>
        <w:t>Aanwezig:</w:t>
      </w:r>
      <w:r w:rsidRPr="00BB4DC8">
        <w:rPr>
          <w:noProof/>
          <w:sz w:val="24"/>
          <w:szCs w:val="24"/>
        </w:rPr>
        <w:tab/>
        <w:t xml:space="preserve">Erna, Gretha, Lian, </w:t>
      </w:r>
      <w:r w:rsidR="00853F4B">
        <w:rPr>
          <w:noProof/>
          <w:sz w:val="24"/>
          <w:szCs w:val="24"/>
        </w:rPr>
        <w:t>Rianne (bestuur), Anet (interim-penningmeester)</w:t>
      </w:r>
    </w:p>
    <w:p w14:paraId="3D7B8428" w14:textId="19886EB2" w:rsidR="00EF7E8E" w:rsidRPr="00BB4DC8" w:rsidRDefault="00EF7E8E">
      <w:pPr>
        <w:pBdr>
          <w:bottom w:val="double" w:sz="6" w:space="1" w:color="auto"/>
        </w:pBdr>
        <w:rPr>
          <w:noProof/>
          <w:sz w:val="24"/>
          <w:szCs w:val="24"/>
        </w:rPr>
      </w:pPr>
    </w:p>
    <w:p w14:paraId="643694FC" w14:textId="328964D1" w:rsidR="00EF7E8E" w:rsidRPr="004051BC" w:rsidRDefault="00EF7E8E" w:rsidP="00BB4DC8">
      <w:pPr>
        <w:spacing w:after="0" w:line="24" w:lineRule="atLeast"/>
        <w:rPr>
          <w:b/>
          <w:bCs/>
          <w:noProof/>
          <w:sz w:val="24"/>
          <w:szCs w:val="24"/>
        </w:rPr>
      </w:pPr>
    </w:p>
    <w:p w14:paraId="06F0DFDE" w14:textId="733992DE" w:rsidR="00853F4B" w:rsidRPr="004051BC" w:rsidRDefault="00EF7E8E" w:rsidP="00853F4B">
      <w:pPr>
        <w:pStyle w:val="Lijstalinea"/>
        <w:numPr>
          <w:ilvl w:val="0"/>
          <w:numId w:val="3"/>
        </w:numPr>
        <w:spacing w:after="0" w:line="24" w:lineRule="atLeast"/>
        <w:ind w:left="0"/>
        <w:rPr>
          <w:b/>
          <w:bCs/>
          <w:noProof/>
          <w:sz w:val="24"/>
          <w:szCs w:val="24"/>
        </w:rPr>
      </w:pPr>
      <w:r w:rsidRPr="004051BC">
        <w:rPr>
          <w:b/>
          <w:bCs/>
          <w:noProof/>
          <w:sz w:val="24"/>
          <w:szCs w:val="24"/>
        </w:rPr>
        <w:t>Opening, welkom en mededelingen</w:t>
      </w:r>
    </w:p>
    <w:p w14:paraId="6F64A113" w14:textId="0CCA8B07" w:rsidR="00660C3A" w:rsidRDefault="00660C3A" w:rsidP="00BB4DC8">
      <w:pPr>
        <w:spacing w:after="0" w:line="24" w:lineRule="atLeast"/>
        <w:rPr>
          <w:noProof/>
          <w:sz w:val="24"/>
          <w:szCs w:val="24"/>
        </w:rPr>
      </w:pPr>
      <w:r w:rsidRPr="00BB4DC8">
        <w:rPr>
          <w:noProof/>
          <w:sz w:val="24"/>
          <w:szCs w:val="24"/>
        </w:rPr>
        <w:t xml:space="preserve">Erna </w:t>
      </w:r>
      <w:r w:rsidR="004051BC">
        <w:rPr>
          <w:noProof/>
          <w:sz w:val="24"/>
          <w:szCs w:val="24"/>
        </w:rPr>
        <w:t xml:space="preserve">zit voor en </w:t>
      </w:r>
      <w:r w:rsidRPr="00BB4DC8">
        <w:rPr>
          <w:noProof/>
          <w:sz w:val="24"/>
          <w:szCs w:val="24"/>
        </w:rPr>
        <w:t>heet iedereen welkom en bespreekt de agenda.</w:t>
      </w:r>
      <w:r w:rsidR="004051BC">
        <w:rPr>
          <w:noProof/>
          <w:sz w:val="24"/>
          <w:szCs w:val="24"/>
        </w:rPr>
        <w:t xml:space="preserve"> Rianne schrijft het verslag.</w:t>
      </w:r>
    </w:p>
    <w:p w14:paraId="3DE42C08" w14:textId="77777777" w:rsidR="00853F4B" w:rsidRPr="004051BC" w:rsidRDefault="00853F4B" w:rsidP="00BB4DC8">
      <w:pPr>
        <w:spacing w:after="0" w:line="24" w:lineRule="atLeast"/>
        <w:rPr>
          <w:b/>
          <w:bCs/>
          <w:noProof/>
          <w:sz w:val="24"/>
          <w:szCs w:val="24"/>
        </w:rPr>
      </w:pPr>
    </w:p>
    <w:p w14:paraId="34C770EB" w14:textId="0F8B9107" w:rsidR="00725188" w:rsidRPr="004051BC" w:rsidRDefault="00725188" w:rsidP="00BB4DC8">
      <w:pPr>
        <w:pStyle w:val="Lijstalinea"/>
        <w:numPr>
          <w:ilvl w:val="0"/>
          <w:numId w:val="3"/>
        </w:numPr>
        <w:spacing w:after="0" w:line="24" w:lineRule="atLeast"/>
        <w:ind w:left="0"/>
        <w:rPr>
          <w:b/>
          <w:bCs/>
          <w:noProof/>
          <w:sz w:val="24"/>
          <w:szCs w:val="24"/>
        </w:rPr>
      </w:pPr>
      <w:r w:rsidRPr="004051BC">
        <w:rPr>
          <w:b/>
          <w:bCs/>
          <w:noProof/>
          <w:sz w:val="24"/>
          <w:szCs w:val="24"/>
        </w:rPr>
        <w:t>Jaarverslag (tekstueel)</w:t>
      </w:r>
    </w:p>
    <w:p w14:paraId="0342C9BA" w14:textId="0604BB49" w:rsidR="00660C3A" w:rsidRDefault="00660C3A" w:rsidP="00BB4DC8">
      <w:pPr>
        <w:spacing w:after="0" w:line="24" w:lineRule="atLeast"/>
        <w:rPr>
          <w:noProof/>
          <w:sz w:val="24"/>
          <w:szCs w:val="24"/>
        </w:rPr>
      </w:pPr>
      <w:r w:rsidRPr="00BB4DC8">
        <w:rPr>
          <w:noProof/>
          <w:sz w:val="24"/>
          <w:szCs w:val="24"/>
        </w:rPr>
        <w:t xml:space="preserve">Erna heeft het tekstueel jaarverslag gemaakt, neemt alle punten kort door en mailt het verslag naar </w:t>
      </w:r>
      <w:r w:rsidR="00B4365C" w:rsidRPr="00BB4DC8">
        <w:rPr>
          <w:noProof/>
          <w:sz w:val="24"/>
          <w:szCs w:val="24"/>
        </w:rPr>
        <w:t>aanwezigen</w:t>
      </w:r>
      <w:r w:rsidRPr="00BB4DC8">
        <w:rPr>
          <w:noProof/>
          <w:sz w:val="24"/>
          <w:szCs w:val="24"/>
        </w:rPr>
        <w:t>. Lian zet het verslag op de website.</w:t>
      </w:r>
    </w:p>
    <w:p w14:paraId="65BCCF6A" w14:textId="77777777" w:rsidR="00853F4B" w:rsidRPr="00BB4DC8" w:rsidRDefault="00853F4B" w:rsidP="00BB4DC8">
      <w:pPr>
        <w:spacing w:after="0" w:line="24" w:lineRule="atLeast"/>
        <w:rPr>
          <w:noProof/>
          <w:sz w:val="24"/>
          <w:szCs w:val="24"/>
        </w:rPr>
      </w:pPr>
    </w:p>
    <w:p w14:paraId="2E53FF8F" w14:textId="6C8C685A" w:rsidR="00EF7E8E" w:rsidRPr="004051BC" w:rsidRDefault="00EF7E8E" w:rsidP="00BB4DC8">
      <w:pPr>
        <w:pStyle w:val="Lijstalinea"/>
        <w:numPr>
          <w:ilvl w:val="0"/>
          <w:numId w:val="3"/>
        </w:numPr>
        <w:spacing w:after="0" w:line="24" w:lineRule="atLeast"/>
        <w:ind w:left="0"/>
        <w:rPr>
          <w:b/>
          <w:bCs/>
          <w:noProof/>
          <w:sz w:val="24"/>
          <w:szCs w:val="24"/>
        </w:rPr>
      </w:pPr>
      <w:r w:rsidRPr="004051BC">
        <w:rPr>
          <w:b/>
          <w:bCs/>
          <w:noProof/>
          <w:sz w:val="24"/>
          <w:szCs w:val="24"/>
        </w:rPr>
        <w:t>Penningmeester; financieel jaarverslag 202</w:t>
      </w:r>
      <w:r w:rsidR="007045DC" w:rsidRPr="004051BC">
        <w:rPr>
          <w:b/>
          <w:bCs/>
          <w:noProof/>
          <w:sz w:val="24"/>
          <w:szCs w:val="24"/>
        </w:rPr>
        <w:t>2</w:t>
      </w:r>
      <w:r w:rsidRPr="004051BC">
        <w:rPr>
          <w:b/>
          <w:bCs/>
          <w:noProof/>
          <w:sz w:val="24"/>
          <w:szCs w:val="24"/>
        </w:rPr>
        <w:t xml:space="preserve"> en de begroting 202</w:t>
      </w:r>
      <w:r w:rsidR="007045DC" w:rsidRPr="004051BC">
        <w:rPr>
          <w:b/>
          <w:bCs/>
          <w:noProof/>
          <w:sz w:val="24"/>
          <w:szCs w:val="24"/>
        </w:rPr>
        <w:t>3</w:t>
      </w:r>
    </w:p>
    <w:p w14:paraId="4ACA0E8E" w14:textId="21F69DE4" w:rsidR="00660C3A" w:rsidRPr="00BB4DC8" w:rsidRDefault="00F10237" w:rsidP="00BB4DC8">
      <w:pPr>
        <w:spacing w:after="0" w:line="24" w:lineRule="atLeast"/>
        <w:rPr>
          <w:noProof/>
          <w:sz w:val="24"/>
          <w:szCs w:val="24"/>
        </w:rPr>
      </w:pPr>
      <w:r w:rsidRPr="00BB4DC8">
        <w:rPr>
          <w:noProof/>
          <w:sz w:val="24"/>
          <w:szCs w:val="24"/>
        </w:rPr>
        <w:t xml:space="preserve">2022 is een turbulent jaar geweest. Met dank aan de nieuwe </w:t>
      </w:r>
      <w:r w:rsidR="004051BC">
        <w:rPr>
          <w:noProof/>
          <w:sz w:val="24"/>
          <w:szCs w:val="24"/>
        </w:rPr>
        <w:t>(interim)</w:t>
      </w:r>
      <w:r w:rsidRPr="00BB4DC8">
        <w:rPr>
          <w:noProof/>
          <w:sz w:val="24"/>
          <w:szCs w:val="24"/>
        </w:rPr>
        <w:t>penningmeeste</w:t>
      </w:r>
      <w:r w:rsidR="00552189" w:rsidRPr="00BB4DC8">
        <w:rPr>
          <w:noProof/>
          <w:sz w:val="24"/>
          <w:szCs w:val="24"/>
        </w:rPr>
        <w:t>r zijn zaken weer op orde gebracht.</w:t>
      </w:r>
      <w:r w:rsidR="00836E71" w:rsidRPr="00BB4DC8">
        <w:rPr>
          <w:noProof/>
          <w:sz w:val="24"/>
          <w:szCs w:val="24"/>
        </w:rPr>
        <w:t xml:space="preserve"> Penningmeester neemt financieel verslag 2022 en begroting 2023 met aanwezigen door.</w:t>
      </w:r>
      <w:r w:rsidR="00AC6D5B" w:rsidRPr="00BB4DC8">
        <w:rPr>
          <w:noProof/>
          <w:sz w:val="24"/>
          <w:szCs w:val="24"/>
        </w:rPr>
        <w:t xml:space="preserve"> </w:t>
      </w:r>
      <w:r w:rsidR="004C7796" w:rsidRPr="00BB4DC8">
        <w:rPr>
          <w:noProof/>
          <w:sz w:val="24"/>
          <w:szCs w:val="24"/>
        </w:rPr>
        <w:t xml:space="preserve">Huidig saldo is behoorlijk achteruit gegaan, maar is nog niet helemaal reeël i.v.m. innen achterstallige </w:t>
      </w:r>
      <w:r w:rsidR="00C54728" w:rsidRPr="00BB4DC8">
        <w:rPr>
          <w:noProof/>
          <w:sz w:val="24"/>
          <w:szCs w:val="24"/>
        </w:rPr>
        <w:t>betalingen</w:t>
      </w:r>
      <w:r w:rsidR="004C7796" w:rsidRPr="00BB4DC8">
        <w:rPr>
          <w:noProof/>
          <w:sz w:val="24"/>
          <w:szCs w:val="24"/>
        </w:rPr>
        <w:t>.</w:t>
      </w:r>
      <w:r w:rsidR="00602679" w:rsidRPr="00BB4DC8">
        <w:rPr>
          <w:noProof/>
          <w:sz w:val="24"/>
          <w:szCs w:val="24"/>
        </w:rPr>
        <w:t xml:space="preserve"> Penningmeester zorgt nog voor een specifieker</w:t>
      </w:r>
      <w:r w:rsidR="001E5C2A" w:rsidRPr="00BB4DC8">
        <w:rPr>
          <w:noProof/>
          <w:sz w:val="24"/>
          <w:szCs w:val="24"/>
        </w:rPr>
        <w:t xml:space="preserve"> </w:t>
      </w:r>
      <w:r w:rsidR="003C3EBB" w:rsidRPr="00BB4DC8">
        <w:rPr>
          <w:noProof/>
          <w:sz w:val="24"/>
          <w:szCs w:val="24"/>
        </w:rPr>
        <w:t xml:space="preserve">verslag, zodat </w:t>
      </w:r>
      <w:r w:rsidR="00BB5F5E" w:rsidRPr="00BB4DC8">
        <w:rPr>
          <w:noProof/>
          <w:sz w:val="24"/>
          <w:szCs w:val="24"/>
        </w:rPr>
        <w:t xml:space="preserve">meer </w:t>
      </w:r>
      <w:r w:rsidR="003C3EBB" w:rsidRPr="00BB4DC8">
        <w:rPr>
          <w:noProof/>
          <w:sz w:val="24"/>
          <w:szCs w:val="24"/>
        </w:rPr>
        <w:t xml:space="preserve">duidelijk wordt waardoor saldo </w:t>
      </w:r>
      <w:r w:rsidR="00E70C64" w:rsidRPr="00BB4DC8">
        <w:rPr>
          <w:noProof/>
          <w:sz w:val="24"/>
          <w:szCs w:val="24"/>
        </w:rPr>
        <w:t>zo acheruit is gegaan.</w:t>
      </w:r>
      <w:r w:rsidR="00FA7A47" w:rsidRPr="00BB4DC8">
        <w:rPr>
          <w:noProof/>
          <w:sz w:val="24"/>
          <w:szCs w:val="24"/>
        </w:rPr>
        <w:t xml:space="preserve"> </w:t>
      </w:r>
      <w:r w:rsidR="00FB2AE6" w:rsidRPr="00BB4DC8">
        <w:rPr>
          <w:noProof/>
          <w:sz w:val="24"/>
          <w:szCs w:val="24"/>
        </w:rPr>
        <w:t>Volgend jaar streven om omstreeks maart</w:t>
      </w:r>
      <w:r w:rsidR="00FA7A47" w:rsidRPr="00BB4DC8">
        <w:rPr>
          <w:noProof/>
          <w:sz w:val="24"/>
          <w:szCs w:val="24"/>
        </w:rPr>
        <w:t xml:space="preserve"> financieel</w:t>
      </w:r>
      <w:r w:rsidR="00FB2AE6" w:rsidRPr="00BB4DC8">
        <w:rPr>
          <w:noProof/>
          <w:sz w:val="24"/>
          <w:szCs w:val="24"/>
        </w:rPr>
        <w:t xml:space="preserve"> jaarverslag 2023 klaar te hebben.</w:t>
      </w:r>
      <w:r w:rsidR="00D32369" w:rsidRPr="00BB4DC8">
        <w:rPr>
          <w:noProof/>
          <w:sz w:val="24"/>
          <w:szCs w:val="24"/>
        </w:rPr>
        <w:t xml:space="preserve"> </w:t>
      </w:r>
    </w:p>
    <w:p w14:paraId="4B2939AC" w14:textId="77777777" w:rsidR="001914DF" w:rsidRPr="00BB4DC8" w:rsidRDefault="001914DF" w:rsidP="00BB4DC8">
      <w:pPr>
        <w:spacing w:after="0" w:line="24" w:lineRule="atLeast"/>
        <w:rPr>
          <w:noProof/>
          <w:sz w:val="24"/>
          <w:szCs w:val="24"/>
        </w:rPr>
      </w:pPr>
    </w:p>
    <w:p w14:paraId="39A306E5" w14:textId="5B649282" w:rsidR="00EF7E8E" w:rsidRPr="004051BC" w:rsidRDefault="00EF7E8E" w:rsidP="00BB4DC8">
      <w:pPr>
        <w:pStyle w:val="Lijstalinea"/>
        <w:numPr>
          <w:ilvl w:val="0"/>
          <w:numId w:val="3"/>
        </w:numPr>
        <w:spacing w:after="0" w:line="24" w:lineRule="atLeast"/>
        <w:ind w:left="0"/>
        <w:rPr>
          <w:b/>
          <w:bCs/>
          <w:noProof/>
          <w:sz w:val="24"/>
          <w:szCs w:val="24"/>
        </w:rPr>
      </w:pPr>
      <w:r w:rsidRPr="004051BC">
        <w:rPr>
          <w:b/>
          <w:bCs/>
          <w:noProof/>
          <w:sz w:val="24"/>
          <w:szCs w:val="24"/>
        </w:rPr>
        <w:t xml:space="preserve">Verslag </w:t>
      </w:r>
      <w:r w:rsidR="00482884" w:rsidRPr="004051BC">
        <w:rPr>
          <w:b/>
          <w:bCs/>
          <w:noProof/>
          <w:sz w:val="24"/>
          <w:szCs w:val="24"/>
        </w:rPr>
        <w:t>k</w:t>
      </w:r>
      <w:r w:rsidRPr="004051BC">
        <w:rPr>
          <w:b/>
          <w:bCs/>
          <w:noProof/>
          <w:sz w:val="24"/>
          <w:szCs w:val="24"/>
        </w:rPr>
        <w:t>ascommissie</w:t>
      </w:r>
    </w:p>
    <w:p w14:paraId="2B4B3A0E" w14:textId="59882785" w:rsidR="001914DF" w:rsidRDefault="00853F4B" w:rsidP="00BB4DC8">
      <w:pPr>
        <w:spacing w:after="0" w:line="24" w:lineRule="atLeast"/>
        <w:rPr>
          <w:noProof/>
          <w:sz w:val="24"/>
          <w:szCs w:val="24"/>
        </w:rPr>
      </w:pPr>
      <w:r>
        <w:rPr>
          <w:noProof/>
          <w:sz w:val="24"/>
          <w:szCs w:val="24"/>
        </w:rPr>
        <w:t>Er zijn m</w:t>
      </w:r>
      <w:r w:rsidR="001914DF" w:rsidRPr="00BB4DC8">
        <w:rPr>
          <w:noProof/>
          <w:sz w:val="24"/>
          <w:szCs w:val="24"/>
        </w:rPr>
        <w:t xml:space="preserve">eerdere controles geweest door </w:t>
      </w:r>
      <w:r>
        <w:rPr>
          <w:noProof/>
          <w:sz w:val="24"/>
          <w:szCs w:val="24"/>
        </w:rPr>
        <w:t xml:space="preserve">interim - </w:t>
      </w:r>
      <w:r w:rsidR="001914DF" w:rsidRPr="00BB4DC8">
        <w:rPr>
          <w:noProof/>
          <w:sz w:val="24"/>
          <w:szCs w:val="24"/>
        </w:rPr>
        <w:t xml:space="preserve">penningmeester/bestuur, financieel jaar 2022 </w:t>
      </w:r>
      <w:r>
        <w:rPr>
          <w:noProof/>
          <w:sz w:val="24"/>
          <w:szCs w:val="24"/>
        </w:rPr>
        <w:t xml:space="preserve">wordt </w:t>
      </w:r>
      <w:r w:rsidR="000A0A9F" w:rsidRPr="00BB4DC8">
        <w:rPr>
          <w:noProof/>
          <w:sz w:val="24"/>
          <w:szCs w:val="24"/>
        </w:rPr>
        <w:t>daarmee</w:t>
      </w:r>
      <w:r>
        <w:rPr>
          <w:noProof/>
          <w:sz w:val="24"/>
          <w:szCs w:val="24"/>
        </w:rPr>
        <w:t xml:space="preserve"> afgesloten</w:t>
      </w:r>
      <w:r w:rsidR="001914DF" w:rsidRPr="00BB4DC8">
        <w:rPr>
          <w:noProof/>
          <w:sz w:val="24"/>
          <w:szCs w:val="24"/>
        </w:rPr>
        <w:t xml:space="preserve">. </w:t>
      </w:r>
    </w:p>
    <w:p w14:paraId="40EC4E35" w14:textId="77777777" w:rsidR="00853F4B" w:rsidRPr="00BB4DC8" w:rsidRDefault="00853F4B" w:rsidP="00BB4DC8">
      <w:pPr>
        <w:spacing w:after="0" w:line="24" w:lineRule="atLeast"/>
        <w:rPr>
          <w:noProof/>
          <w:sz w:val="24"/>
          <w:szCs w:val="24"/>
        </w:rPr>
      </w:pPr>
    </w:p>
    <w:p w14:paraId="0F26BABE" w14:textId="63644A1A" w:rsidR="00EF7E8E" w:rsidRPr="004051BC" w:rsidRDefault="00EF7E8E" w:rsidP="00BB4DC8">
      <w:pPr>
        <w:pStyle w:val="Lijstalinea"/>
        <w:numPr>
          <w:ilvl w:val="0"/>
          <w:numId w:val="3"/>
        </w:numPr>
        <w:spacing w:after="0" w:line="24" w:lineRule="atLeast"/>
        <w:ind w:left="0"/>
        <w:rPr>
          <w:b/>
          <w:bCs/>
          <w:noProof/>
          <w:sz w:val="24"/>
          <w:szCs w:val="24"/>
        </w:rPr>
      </w:pPr>
      <w:r w:rsidRPr="004051BC">
        <w:rPr>
          <w:b/>
          <w:bCs/>
          <w:noProof/>
          <w:sz w:val="24"/>
          <w:szCs w:val="24"/>
        </w:rPr>
        <w:t>Bestuur</w:t>
      </w:r>
    </w:p>
    <w:p w14:paraId="424D098F" w14:textId="77777777" w:rsidR="00853F4B" w:rsidRDefault="001914DF" w:rsidP="004051BC">
      <w:pPr>
        <w:pStyle w:val="Lijstalinea"/>
        <w:numPr>
          <w:ilvl w:val="0"/>
          <w:numId w:val="9"/>
        </w:numPr>
        <w:spacing w:after="0" w:line="24" w:lineRule="atLeast"/>
        <w:ind w:left="284"/>
        <w:rPr>
          <w:noProof/>
          <w:sz w:val="24"/>
          <w:szCs w:val="24"/>
        </w:rPr>
      </w:pPr>
      <w:r w:rsidRPr="00853F4B">
        <w:rPr>
          <w:noProof/>
          <w:sz w:val="24"/>
          <w:szCs w:val="24"/>
        </w:rPr>
        <w:t xml:space="preserve">Huidige bestuursleden geven aan door te willen. </w:t>
      </w:r>
    </w:p>
    <w:p w14:paraId="64EFD592" w14:textId="1228CCFF" w:rsidR="001914DF" w:rsidRDefault="00B4365C" w:rsidP="004051BC">
      <w:pPr>
        <w:pStyle w:val="Lijstalinea"/>
        <w:numPr>
          <w:ilvl w:val="0"/>
          <w:numId w:val="9"/>
        </w:numPr>
        <w:spacing w:after="0" w:line="24" w:lineRule="atLeast"/>
        <w:ind w:left="284"/>
        <w:rPr>
          <w:noProof/>
          <w:sz w:val="24"/>
          <w:szCs w:val="24"/>
        </w:rPr>
      </w:pPr>
      <w:r w:rsidRPr="00853F4B">
        <w:rPr>
          <w:noProof/>
          <w:sz w:val="24"/>
          <w:szCs w:val="24"/>
        </w:rPr>
        <w:t xml:space="preserve">Penningmeester is vacant. Er wordt een optie genoemd voor een eventuele opvolger. Hier wordt actie in ondernomen. </w:t>
      </w:r>
      <w:r w:rsidR="001914DF" w:rsidRPr="00853F4B">
        <w:rPr>
          <w:noProof/>
          <w:sz w:val="24"/>
          <w:szCs w:val="24"/>
        </w:rPr>
        <w:t>Mocht dit niks opleveren, wordt er een bericht uitgezet onder ouders binnen de vereniging.</w:t>
      </w:r>
    </w:p>
    <w:p w14:paraId="331BC99D" w14:textId="73D8364B" w:rsidR="00853F4B" w:rsidRDefault="00853F4B" w:rsidP="004051BC">
      <w:pPr>
        <w:pStyle w:val="Lijstalinea"/>
        <w:numPr>
          <w:ilvl w:val="0"/>
          <w:numId w:val="9"/>
        </w:numPr>
        <w:spacing w:after="0" w:line="24" w:lineRule="atLeast"/>
        <w:ind w:left="284"/>
        <w:rPr>
          <w:noProof/>
          <w:sz w:val="24"/>
          <w:szCs w:val="24"/>
        </w:rPr>
      </w:pPr>
      <w:r>
        <w:rPr>
          <w:noProof/>
          <w:sz w:val="24"/>
          <w:szCs w:val="24"/>
        </w:rPr>
        <w:t>Secretaris is vacant.</w:t>
      </w:r>
    </w:p>
    <w:p w14:paraId="68A0B349" w14:textId="77777777" w:rsidR="00853F4B" w:rsidRPr="00853F4B" w:rsidRDefault="00853F4B" w:rsidP="004051BC">
      <w:pPr>
        <w:pStyle w:val="Lijstalinea"/>
        <w:spacing w:after="0" w:line="24" w:lineRule="atLeast"/>
        <w:ind w:left="284"/>
        <w:rPr>
          <w:noProof/>
          <w:sz w:val="24"/>
          <w:szCs w:val="24"/>
        </w:rPr>
      </w:pPr>
    </w:p>
    <w:p w14:paraId="6BDA531D" w14:textId="69CF2FA6" w:rsidR="0069098B" w:rsidRPr="004051BC" w:rsidRDefault="0069098B" w:rsidP="00BB4DC8">
      <w:pPr>
        <w:pStyle w:val="Lijstalinea"/>
        <w:numPr>
          <w:ilvl w:val="0"/>
          <w:numId w:val="3"/>
        </w:numPr>
        <w:spacing w:after="0" w:line="24" w:lineRule="atLeast"/>
        <w:ind w:left="0"/>
        <w:rPr>
          <w:b/>
          <w:bCs/>
          <w:noProof/>
          <w:sz w:val="24"/>
          <w:szCs w:val="24"/>
        </w:rPr>
      </w:pPr>
      <w:r w:rsidRPr="004051BC">
        <w:rPr>
          <w:b/>
          <w:bCs/>
          <w:noProof/>
          <w:sz w:val="24"/>
          <w:szCs w:val="24"/>
        </w:rPr>
        <w:lastRenderedPageBreak/>
        <w:t>Vaststellen contributie 2</w:t>
      </w:r>
      <w:r w:rsidR="00CA0231" w:rsidRPr="004051BC">
        <w:rPr>
          <w:b/>
          <w:bCs/>
          <w:noProof/>
          <w:sz w:val="24"/>
          <w:szCs w:val="24"/>
        </w:rPr>
        <w:t>024</w:t>
      </w:r>
      <w:r w:rsidR="00123733" w:rsidRPr="004051BC">
        <w:rPr>
          <w:b/>
          <w:bCs/>
          <w:noProof/>
          <w:sz w:val="24"/>
          <w:szCs w:val="24"/>
        </w:rPr>
        <w:t xml:space="preserve"> e.v.</w:t>
      </w:r>
    </w:p>
    <w:p w14:paraId="527EA30D" w14:textId="77777777" w:rsidR="00853F4B" w:rsidRDefault="00853F4B" w:rsidP="00853F4B">
      <w:pPr>
        <w:pStyle w:val="Lijstalinea"/>
        <w:spacing w:after="0" w:line="24" w:lineRule="atLeast"/>
        <w:ind w:left="0"/>
        <w:rPr>
          <w:noProof/>
          <w:sz w:val="24"/>
          <w:szCs w:val="24"/>
        </w:rPr>
      </w:pPr>
    </w:p>
    <w:p w14:paraId="03C5B06A" w14:textId="520D8E26" w:rsidR="00853F4B" w:rsidRPr="00853F4B" w:rsidRDefault="00853F4B" w:rsidP="00853F4B">
      <w:pPr>
        <w:pStyle w:val="Lijstalinea"/>
        <w:spacing w:after="0" w:line="24" w:lineRule="atLeast"/>
        <w:ind w:left="0"/>
        <w:rPr>
          <w:noProof/>
          <w:sz w:val="24"/>
          <w:szCs w:val="24"/>
          <w:u w:val="single"/>
        </w:rPr>
      </w:pPr>
      <w:r w:rsidRPr="00853F4B">
        <w:rPr>
          <w:noProof/>
          <w:sz w:val="24"/>
          <w:szCs w:val="24"/>
          <w:u w:val="single"/>
        </w:rPr>
        <w:t>Verhoging contributie</w:t>
      </w:r>
    </w:p>
    <w:p w14:paraId="155CE1D2" w14:textId="448048EE" w:rsidR="00853F4B" w:rsidRDefault="007C7C0B" w:rsidP="00BB4DC8">
      <w:pPr>
        <w:spacing w:after="0" w:line="24" w:lineRule="atLeast"/>
        <w:rPr>
          <w:noProof/>
          <w:sz w:val="24"/>
          <w:szCs w:val="24"/>
        </w:rPr>
      </w:pPr>
      <w:r w:rsidRPr="00BB4DC8">
        <w:rPr>
          <w:noProof/>
          <w:sz w:val="24"/>
          <w:szCs w:val="24"/>
        </w:rPr>
        <w:t>Gezien de oplopende kosten</w:t>
      </w:r>
      <w:r w:rsidR="00BB4DC8" w:rsidRPr="00BB4DC8">
        <w:rPr>
          <w:noProof/>
          <w:sz w:val="24"/>
          <w:szCs w:val="24"/>
        </w:rPr>
        <w:t xml:space="preserve"> (salarissen en vergoedingen leiding</w:t>
      </w:r>
      <w:r w:rsidR="00853F4B">
        <w:rPr>
          <w:noProof/>
          <w:sz w:val="24"/>
          <w:szCs w:val="24"/>
        </w:rPr>
        <w:t>,</w:t>
      </w:r>
      <w:r w:rsidR="00BB4DC8" w:rsidRPr="00BB4DC8">
        <w:rPr>
          <w:noProof/>
          <w:sz w:val="24"/>
          <w:szCs w:val="24"/>
        </w:rPr>
        <w:t xml:space="preserve"> huur accomodaties etc.)</w:t>
      </w:r>
      <w:r w:rsidRPr="00BB4DC8">
        <w:rPr>
          <w:noProof/>
          <w:sz w:val="24"/>
          <w:szCs w:val="24"/>
        </w:rPr>
        <w:t>, acht het bestuur het noodzakelijk de contributie</w:t>
      </w:r>
      <w:r w:rsidR="004051BC">
        <w:rPr>
          <w:noProof/>
          <w:sz w:val="24"/>
          <w:szCs w:val="24"/>
        </w:rPr>
        <w:t xml:space="preserve"> m.i.v. januari 2024</w:t>
      </w:r>
      <w:r w:rsidRPr="00BB4DC8">
        <w:rPr>
          <w:noProof/>
          <w:sz w:val="24"/>
          <w:szCs w:val="24"/>
        </w:rPr>
        <w:t xml:space="preserve"> te verhogen</w:t>
      </w:r>
      <w:r w:rsidR="00F43F65" w:rsidRPr="00BB4DC8">
        <w:rPr>
          <w:noProof/>
          <w:sz w:val="24"/>
          <w:szCs w:val="24"/>
        </w:rPr>
        <w:t xml:space="preserve">. </w:t>
      </w:r>
      <w:r w:rsidR="00853F4B">
        <w:rPr>
          <w:noProof/>
          <w:sz w:val="24"/>
          <w:szCs w:val="24"/>
        </w:rPr>
        <w:t xml:space="preserve">Dat is sinds 2017/2018 niet gebeurd, maar de huidige situatie maakt het helaas nodig. </w:t>
      </w:r>
    </w:p>
    <w:p w14:paraId="5BD9F0DA" w14:textId="77777777" w:rsidR="00853F4B" w:rsidRDefault="00853F4B" w:rsidP="00BB4DC8">
      <w:pPr>
        <w:spacing w:after="0" w:line="24" w:lineRule="atLeast"/>
        <w:rPr>
          <w:noProof/>
          <w:sz w:val="24"/>
          <w:szCs w:val="24"/>
        </w:rPr>
      </w:pPr>
    </w:p>
    <w:p w14:paraId="504CAFD2" w14:textId="5EAFB450" w:rsidR="00853F4B" w:rsidRPr="00853F4B" w:rsidRDefault="00853F4B" w:rsidP="00BB4DC8">
      <w:pPr>
        <w:spacing w:after="0" w:line="24" w:lineRule="atLeast"/>
        <w:rPr>
          <w:noProof/>
          <w:sz w:val="24"/>
          <w:szCs w:val="24"/>
          <w:u w:val="single"/>
        </w:rPr>
      </w:pPr>
      <w:r w:rsidRPr="00853F4B">
        <w:rPr>
          <w:noProof/>
          <w:sz w:val="24"/>
          <w:szCs w:val="24"/>
          <w:u w:val="single"/>
        </w:rPr>
        <w:t>Aanpassing kortingen (meerdere lesuren)</w:t>
      </w:r>
    </w:p>
    <w:p w14:paraId="7E3236F6" w14:textId="4E9306F9" w:rsidR="00853F4B" w:rsidRPr="00853F4B" w:rsidRDefault="00853F4B" w:rsidP="00BB4DC8">
      <w:pPr>
        <w:spacing w:after="0" w:line="24" w:lineRule="atLeas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Tevens wordt het kortingssysteem aangepast. Het is niet meer passend voor de huidige situatie (veel minder leden met </w:t>
      </w:r>
      <w:r w:rsidR="004051BC">
        <w:rPr>
          <w:noProof/>
          <w:sz w:val="24"/>
          <w:szCs w:val="24"/>
        </w:rPr>
        <w:t xml:space="preserve">meerder </w:t>
      </w:r>
      <w:r>
        <w:rPr>
          <w:noProof/>
          <w:sz w:val="24"/>
          <w:szCs w:val="24"/>
        </w:rPr>
        <w:t>lesuren</w:t>
      </w:r>
      <w:r w:rsidR="004051BC">
        <w:rPr>
          <w:noProof/>
          <w:sz w:val="24"/>
          <w:szCs w:val="24"/>
        </w:rPr>
        <w:t xml:space="preserve"> per persoon</w:t>
      </w:r>
      <w:r>
        <w:rPr>
          <w:noProof/>
          <w:sz w:val="24"/>
          <w:szCs w:val="24"/>
        </w:rPr>
        <w:t xml:space="preserve">) en administratief te ingewikkeld. </w:t>
      </w:r>
      <w:r w:rsidRPr="00853F4B">
        <w:rPr>
          <w:noProof/>
          <w:sz w:val="24"/>
          <w:szCs w:val="24"/>
        </w:rPr>
        <w:t>De nieuwe situatie</w:t>
      </w:r>
      <w:r w:rsidR="004051BC">
        <w:rPr>
          <w:noProof/>
          <w:sz w:val="24"/>
          <w:szCs w:val="24"/>
        </w:rPr>
        <w:t xml:space="preserve"> – zie hieronder - </w:t>
      </w:r>
      <w:r w:rsidRPr="00853F4B">
        <w:rPr>
          <w:noProof/>
          <w:sz w:val="24"/>
          <w:szCs w:val="24"/>
        </w:rPr>
        <w:t xml:space="preserve"> laat de contributie zien voor het 1</w:t>
      </w:r>
      <w:r w:rsidRPr="00853F4B">
        <w:rPr>
          <w:noProof/>
          <w:sz w:val="24"/>
          <w:szCs w:val="24"/>
          <w:vertAlign w:val="superscript"/>
        </w:rPr>
        <w:t>e</w:t>
      </w:r>
      <w:r w:rsidRPr="00853F4B">
        <w:rPr>
          <w:noProof/>
          <w:sz w:val="24"/>
          <w:szCs w:val="24"/>
        </w:rPr>
        <w:t>, 2</w:t>
      </w:r>
      <w:r w:rsidRPr="00853F4B">
        <w:rPr>
          <w:noProof/>
          <w:sz w:val="24"/>
          <w:szCs w:val="24"/>
          <w:vertAlign w:val="superscript"/>
        </w:rPr>
        <w:t>de</w:t>
      </w:r>
      <w:r w:rsidRPr="00853F4B">
        <w:rPr>
          <w:noProof/>
          <w:sz w:val="24"/>
          <w:szCs w:val="24"/>
        </w:rPr>
        <w:t>, 3</w:t>
      </w:r>
      <w:r w:rsidRPr="00853F4B">
        <w:rPr>
          <w:noProof/>
          <w:sz w:val="24"/>
          <w:szCs w:val="24"/>
          <w:vertAlign w:val="superscript"/>
        </w:rPr>
        <w:t>de</w:t>
      </w:r>
      <w:r w:rsidRPr="00853F4B">
        <w:rPr>
          <w:noProof/>
          <w:sz w:val="24"/>
          <w:szCs w:val="24"/>
        </w:rPr>
        <w:t xml:space="preserve"> en 4</w:t>
      </w:r>
      <w:r w:rsidRPr="00853F4B">
        <w:rPr>
          <w:noProof/>
          <w:sz w:val="24"/>
          <w:szCs w:val="24"/>
          <w:vertAlign w:val="superscript"/>
        </w:rPr>
        <w:t>de</w:t>
      </w:r>
      <w:r w:rsidRPr="00853F4B">
        <w:rPr>
          <w:noProof/>
          <w:sz w:val="24"/>
          <w:szCs w:val="24"/>
        </w:rPr>
        <w:t xml:space="preserve"> uur. Daarna geldt het lidmaatschap ‘onbeperkt’. Dus 4 uur of meer; je betaal</w:t>
      </w:r>
      <w:r w:rsidR="00AD4751">
        <w:rPr>
          <w:noProof/>
          <w:sz w:val="24"/>
          <w:szCs w:val="24"/>
        </w:rPr>
        <w:t>t</w:t>
      </w:r>
      <w:r w:rsidRPr="00853F4B">
        <w:rPr>
          <w:noProof/>
          <w:sz w:val="24"/>
          <w:szCs w:val="24"/>
        </w:rPr>
        <w:t xml:space="preserve"> hetzelfde. </w:t>
      </w:r>
    </w:p>
    <w:p w14:paraId="0FFD5822" w14:textId="77777777" w:rsidR="00853F4B" w:rsidRPr="00853F4B" w:rsidRDefault="00853F4B" w:rsidP="00BB4DC8">
      <w:pPr>
        <w:spacing w:after="0" w:line="24" w:lineRule="atLeast"/>
        <w:rPr>
          <w:noProof/>
          <w:sz w:val="24"/>
          <w:szCs w:val="24"/>
          <w:u w:val="single"/>
        </w:rPr>
      </w:pPr>
    </w:p>
    <w:p w14:paraId="7FC2F6B9" w14:textId="114BB52B" w:rsidR="00853F4B" w:rsidRPr="00853F4B" w:rsidRDefault="00853F4B" w:rsidP="00BB4DC8">
      <w:pPr>
        <w:spacing w:after="0" w:line="24" w:lineRule="atLeast"/>
        <w:rPr>
          <w:noProof/>
          <w:sz w:val="24"/>
          <w:szCs w:val="24"/>
          <w:u w:val="single"/>
        </w:rPr>
      </w:pPr>
      <w:r w:rsidRPr="00853F4B">
        <w:rPr>
          <w:noProof/>
          <w:sz w:val="24"/>
          <w:szCs w:val="24"/>
          <w:u w:val="single"/>
        </w:rPr>
        <w:t>Maandelijk</w:t>
      </w:r>
      <w:r w:rsidR="004051BC">
        <w:rPr>
          <w:noProof/>
          <w:sz w:val="24"/>
          <w:szCs w:val="24"/>
          <w:u w:val="single"/>
        </w:rPr>
        <w:t>s</w:t>
      </w:r>
      <w:r w:rsidRPr="00853F4B">
        <w:rPr>
          <w:noProof/>
          <w:sz w:val="24"/>
          <w:szCs w:val="24"/>
          <w:u w:val="single"/>
        </w:rPr>
        <w:t xml:space="preserve"> innen van bondscontributie (samen met contributie)</w:t>
      </w:r>
    </w:p>
    <w:p w14:paraId="5BDBD68E" w14:textId="77777777" w:rsidR="00853F4B" w:rsidRDefault="00F43F65" w:rsidP="00BB4DC8">
      <w:pPr>
        <w:spacing w:after="0" w:line="24" w:lineRule="atLeast"/>
        <w:rPr>
          <w:noProof/>
          <w:sz w:val="24"/>
          <w:szCs w:val="24"/>
        </w:rPr>
      </w:pPr>
      <w:r w:rsidRPr="00BB4DC8">
        <w:rPr>
          <w:noProof/>
          <w:sz w:val="24"/>
          <w:szCs w:val="24"/>
        </w:rPr>
        <w:t>Daarnaast zal</w:t>
      </w:r>
      <w:r w:rsidR="00BB4DC8" w:rsidRPr="00BB4DC8">
        <w:rPr>
          <w:noProof/>
          <w:sz w:val="24"/>
          <w:szCs w:val="24"/>
        </w:rPr>
        <w:t xml:space="preserve">, voor de helderheid en het administratieve gemak, </w:t>
      </w:r>
      <w:r w:rsidRPr="00BB4DC8">
        <w:rPr>
          <w:noProof/>
          <w:sz w:val="24"/>
          <w:szCs w:val="24"/>
        </w:rPr>
        <w:t xml:space="preserve">de bondscontributie niet meer apart per kwartaal geïnd worden, maar per maand meegenomen worden met de contributie voor de lessen. </w:t>
      </w:r>
      <w:r w:rsidR="00853F4B">
        <w:rPr>
          <w:noProof/>
          <w:sz w:val="24"/>
          <w:szCs w:val="24"/>
        </w:rPr>
        <w:t xml:space="preserve">Dus inning in één keer van contributie + bondsconributie. </w:t>
      </w:r>
    </w:p>
    <w:p w14:paraId="7B709047" w14:textId="20C5B5CA" w:rsidR="00BB4DC8" w:rsidRPr="00BB4DC8" w:rsidRDefault="00BB4DC8" w:rsidP="00BB4DC8">
      <w:pPr>
        <w:spacing w:after="0" w:line="24" w:lineRule="atLeast"/>
        <w:rPr>
          <w:noProof/>
          <w:sz w:val="24"/>
          <w:szCs w:val="24"/>
        </w:rPr>
      </w:pPr>
      <w:r w:rsidRPr="00BB4DC8">
        <w:rPr>
          <w:noProof/>
          <w:sz w:val="24"/>
          <w:szCs w:val="24"/>
        </w:rPr>
        <w:t>In de praktijk is dit meegenomen in het uurtarief voor het eerste lesuur dat gevolgd wordt. Voor de eventueel daarop volgende uren geldt dit dus niet.</w:t>
      </w:r>
      <w:r w:rsidRPr="00BB4DC8">
        <w:rPr>
          <w:b/>
          <w:bCs/>
          <w:noProof/>
          <w:sz w:val="24"/>
          <w:szCs w:val="24"/>
        </w:rPr>
        <w:t xml:space="preserve"> </w:t>
      </w:r>
    </w:p>
    <w:p w14:paraId="103269FE" w14:textId="77777777" w:rsidR="004051BC" w:rsidRDefault="00F43F65" w:rsidP="00BB4DC8">
      <w:pPr>
        <w:spacing w:after="0" w:line="24" w:lineRule="atLeast"/>
        <w:rPr>
          <w:noProof/>
          <w:sz w:val="24"/>
          <w:szCs w:val="24"/>
        </w:rPr>
      </w:pPr>
      <w:r w:rsidRPr="00BB4DC8">
        <w:rPr>
          <w:noProof/>
          <w:sz w:val="24"/>
          <w:szCs w:val="24"/>
        </w:rPr>
        <w:t xml:space="preserve">De </w:t>
      </w:r>
      <w:r w:rsidR="00325A19" w:rsidRPr="00BB4DC8">
        <w:rPr>
          <w:noProof/>
          <w:sz w:val="24"/>
          <w:szCs w:val="24"/>
        </w:rPr>
        <w:t xml:space="preserve">bondscontrubtie </w:t>
      </w:r>
      <w:r w:rsidR="00BB4DC8" w:rsidRPr="00BB4DC8">
        <w:rPr>
          <w:noProof/>
          <w:sz w:val="24"/>
          <w:szCs w:val="24"/>
        </w:rPr>
        <w:t xml:space="preserve">2024 bedraagt </w:t>
      </w:r>
      <w:r w:rsidR="00325A19" w:rsidRPr="00BB4DC8">
        <w:rPr>
          <w:noProof/>
          <w:sz w:val="24"/>
          <w:szCs w:val="24"/>
        </w:rPr>
        <w:t xml:space="preserve">per maand </w:t>
      </w:r>
      <w:r w:rsidR="00BB4DC8" w:rsidRPr="00BB4DC8">
        <w:rPr>
          <w:noProof/>
          <w:sz w:val="24"/>
          <w:szCs w:val="24"/>
        </w:rPr>
        <w:t>€</w:t>
      </w:r>
      <w:r w:rsidR="004051BC">
        <w:rPr>
          <w:noProof/>
          <w:sz w:val="24"/>
          <w:szCs w:val="24"/>
        </w:rPr>
        <w:t xml:space="preserve"> </w:t>
      </w:r>
      <w:r w:rsidR="00BB4DC8" w:rsidRPr="00BB4DC8">
        <w:rPr>
          <w:noProof/>
          <w:sz w:val="24"/>
          <w:szCs w:val="24"/>
        </w:rPr>
        <w:t xml:space="preserve">2,30 ( was </w:t>
      </w:r>
      <w:r w:rsidR="00325A19" w:rsidRPr="00BB4DC8">
        <w:rPr>
          <w:noProof/>
          <w:sz w:val="24"/>
          <w:szCs w:val="24"/>
        </w:rPr>
        <w:t>€</w:t>
      </w:r>
      <w:r w:rsidR="004051BC">
        <w:rPr>
          <w:noProof/>
          <w:sz w:val="24"/>
          <w:szCs w:val="24"/>
        </w:rPr>
        <w:t xml:space="preserve"> </w:t>
      </w:r>
      <w:r w:rsidR="00325A19" w:rsidRPr="00BB4DC8">
        <w:rPr>
          <w:noProof/>
          <w:sz w:val="24"/>
          <w:szCs w:val="24"/>
        </w:rPr>
        <w:t>2,15</w:t>
      </w:r>
      <w:r w:rsidR="007E1F0B" w:rsidRPr="00BB4DC8">
        <w:rPr>
          <w:noProof/>
          <w:sz w:val="24"/>
          <w:szCs w:val="24"/>
        </w:rPr>
        <w:t>*</w:t>
      </w:r>
      <w:r w:rsidR="00BB4DC8" w:rsidRPr="00BB4DC8">
        <w:rPr>
          <w:noProof/>
          <w:sz w:val="24"/>
          <w:szCs w:val="24"/>
        </w:rPr>
        <w:t>)</w:t>
      </w:r>
      <w:r w:rsidR="00325A19" w:rsidRPr="00BB4DC8">
        <w:rPr>
          <w:noProof/>
          <w:sz w:val="24"/>
          <w:szCs w:val="24"/>
        </w:rPr>
        <w:t xml:space="preserve"> voor jeugdeden en</w:t>
      </w:r>
    </w:p>
    <w:p w14:paraId="2EBDB5D5" w14:textId="79190153" w:rsidR="007C7C0B" w:rsidRDefault="00BB4DC8" w:rsidP="00BB4DC8">
      <w:pPr>
        <w:spacing w:after="0" w:line="24" w:lineRule="atLeast"/>
        <w:rPr>
          <w:noProof/>
          <w:sz w:val="24"/>
          <w:szCs w:val="24"/>
        </w:rPr>
      </w:pPr>
      <w:r w:rsidRPr="00BB4DC8">
        <w:rPr>
          <w:noProof/>
          <w:sz w:val="24"/>
          <w:szCs w:val="24"/>
        </w:rPr>
        <w:t>€</w:t>
      </w:r>
      <w:r w:rsidR="004051BC">
        <w:rPr>
          <w:noProof/>
          <w:sz w:val="24"/>
          <w:szCs w:val="24"/>
        </w:rPr>
        <w:t xml:space="preserve"> </w:t>
      </w:r>
      <w:r w:rsidRPr="00BB4DC8">
        <w:rPr>
          <w:noProof/>
          <w:sz w:val="24"/>
          <w:szCs w:val="24"/>
        </w:rPr>
        <w:t xml:space="preserve">2,83 (was </w:t>
      </w:r>
      <w:r w:rsidR="00325A19" w:rsidRPr="00BB4DC8">
        <w:rPr>
          <w:noProof/>
          <w:sz w:val="24"/>
          <w:szCs w:val="24"/>
        </w:rPr>
        <w:t>€</w:t>
      </w:r>
      <w:r w:rsidR="004051BC">
        <w:rPr>
          <w:noProof/>
          <w:sz w:val="24"/>
          <w:szCs w:val="24"/>
        </w:rPr>
        <w:t xml:space="preserve"> </w:t>
      </w:r>
      <w:r w:rsidR="00325A19" w:rsidRPr="00BB4DC8">
        <w:rPr>
          <w:noProof/>
          <w:sz w:val="24"/>
          <w:szCs w:val="24"/>
        </w:rPr>
        <w:t>2,65</w:t>
      </w:r>
      <w:r w:rsidR="007E1F0B" w:rsidRPr="00BB4DC8">
        <w:rPr>
          <w:noProof/>
          <w:sz w:val="24"/>
          <w:szCs w:val="24"/>
        </w:rPr>
        <w:t>*</w:t>
      </w:r>
      <w:r w:rsidRPr="00BB4DC8">
        <w:rPr>
          <w:noProof/>
          <w:sz w:val="24"/>
          <w:szCs w:val="24"/>
        </w:rPr>
        <w:t>)</w:t>
      </w:r>
      <w:r w:rsidR="00325A19" w:rsidRPr="00BB4DC8">
        <w:rPr>
          <w:noProof/>
          <w:sz w:val="24"/>
          <w:szCs w:val="24"/>
        </w:rPr>
        <w:t xml:space="preserve"> voor volwassenen. De bondscontributie wordt rechtstreeks</w:t>
      </w:r>
      <w:r w:rsidRPr="00BB4DC8">
        <w:rPr>
          <w:noProof/>
          <w:sz w:val="24"/>
          <w:szCs w:val="24"/>
        </w:rPr>
        <w:t>, volledig</w:t>
      </w:r>
      <w:r w:rsidR="00325A19" w:rsidRPr="00BB4DC8">
        <w:rPr>
          <w:noProof/>
          <w:sz w:val="24"/>
          <w:szCs w:val="24"/>
        </w:rPr>
        <w:t xml:space="preserve"> afgedragen aan de KNGU.</w:t>
      </w:r>
    </w:p>
    <w:p w14:paraId="587301F9" w14:textId="77777777" w:rsidR="00853F4B" w:rsidRPr="00BB4DC8" w:rsidRDefault="00853F4B" w:rsidP="00BB4DC8">
      <w:pPr>
        <w:spacing w:after="0" w:line="24" w:lineRule="atLeast"/>
        <w:rPr>
          <w:noProof/>
          <w:sz w:val="24"/>
          <w:szCs w:val="24"/>
        </w:rPr>
      </w:pPr>
    </w:p>
    <w:p w14:paraId="53B45373" w14:textId="1C60B8A1" w:rsidR="00BE7FC3" w:rsidRPr="00BB4DC8" w:rsidRDefault="00BE7FC3" w:rsidP="00BB4DC8">
      <w:pPr>
        <w:spacing w:after="0" w:line="24" w:lineRule="atLeast"/>
        <w:rPr>
          <w:noProof/>
          <w:sz w:val="24"/>
          <w:szCs w:val="24"/>
        </w:rPr>
      </w:pPr>
      <w:r w:rsidRPr="00BB4DC8">
        <w:rPr>
          <w:noProof/>
          <w:sz w:val="24"/>
          <w:szCs w:val="24"/>
        </w:rPr>
        <w:t>De</w:t>
      </w:r>
      <w:r w:rsidR="00325A19" w:rsidRPr="00BB4DC8">
        <w:rPr>
          <w:noProof/>
          <w:sz w:val="24"/>
          <w:szCs w:val="24"/>
        </w:rPr>
        <w:t xml:space="preserve"> contributie (inclusief bondscontributie, met staffelkorting) zal er vanaf 1 januari 2024</w:t>
      </w:r>
      <w:r w:rsidRPr="00BB4DC8">
        <w:rPr>
          <w:noProof/>
          <w:sz w:val="24"/>
          <w:szCs w:val="24"/>
        </w:rPr>
        <w:t xml:space="preserve"> als volgt uit gaan zien:</w:t>
      </w:r>
    </w:p>
    <w:p w14:paraId="30ED4283" w14:textId="77777777" w:rsidR="00BB4DC8" w:rsidRPr="00BB4DC8" w:rsidRDefault="00BB4DC8" w:rsidP="00BB4DC8">
      <w:pPr>
        <w:spacing w:after="0" w:line="24" w:lineRule="atLeast"/>
        <w:rPr>
          <w:noProof/>
          <w:sz w:val="24"/>
          <w:szCs w:val="24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B4DC8" w:rsidRPr="00BB4DC8" w14:paraId="18D1FAED" w14:textId="77777777" w:rsidTr="004051BC">
        <w:tc>
          <w:tcPr>
            <w:tcW w:w="4531" w:type="dxa"/>
            <w:shd w:val="clear" w:color="auto" w:fill="D9D9D9" w:themeFill="background1" w:themeFillShade="D9"/>
          </w:tcPr>
          <w:p w14:paraId="191D6CBD" w14:textId="0C83189C" w:rsidR="00BB4DC8" w:rsidRPr="00BB4DC8" w:rsidRDefault="004051BC" w:rsidP="00BB4DC8">
            <w:pPr>
              <w:spacing w:line="24" w:lineRule="atLeast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Contributie </w:t>
            </w:r>
            <w:r w:rsidR="00BB4DC8" w:rsidRPr="00BB4DC8">
              <w:rPr>
                <w:b/>
                <w:bCs/>
                <w:noProof/>
                <w:sz w:val="24"/>
                <w:szCs w:val="24"/>
              </w:rPr>
              <w:t>Jeugd tot 16 jaar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8E15DA3" w14:textId="256DD361" w:rsidR="00BB4DC8" w:rsidRPr="00BB4DC8" w:rsidRDefault="004051BC" w:rsidP="00BB4DC8">
            <w:pPr>
              <w:spacing w:line="24" w:lineRule="atLeast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Contributie 16 jaar e.o.</w:t>
            </w:r>
          </w:p>
        </w:tc>
      </w:tr>
      <w:tr w:rsidR="004051BC" w:rsidRPr="00BB4DC8" w14:paraId="527D6659" w14:textId="77777777" w:rsidTr="004051BC">
        <w:tc>
          <w:tcPr>
            <w:tcW w:w="4531" w:type="dxa"/>
            <w:shd w:val="clear" w:color="auto" w:fill="F2F2F2" w:themeFill="background1" w:themeFillShade="F2"/>
          </w:tcPr>
          <w:p w14:paraId="2F7ED8B3" w14:textId="661AB6E7" w:rsidR="00BB4DC8" w:rsidRPr="00BB4DC8" w:rsidRDefault="00BB4DC8" w:rsidP="00BB4DC8">
            <w:pPr>
              <w:spacing w:line="24" w:lineRule="atLeast"/>
              <w:rPr>
                <w:noProof/>
                <w:sz w:val="24"/>
                <w:szCs w:val="24"/>
              </w:rPr>
            </w:pPr>
            <w:r w:rsidRPr="00BB4DC8">
              <w:rPr>
                <w:noProof/>
                <w:sz w:val="24"/>
                <w:szCs w:val="24"/>
              </w:rPr>
              <w:t>1</w:t>
            </w:r>
            <w:r w:rsidRPr="00BB4DC8">
              <w:rPr>
                <w:noProof/>
                <w:sz w:val="24"/>
                <w:szCs w:val="24"/>
                <w:vertAlign w:val="superscript"/>
              </w:rPr>
              <w:t>e</w:t>
            </w:r>
            <w:r w:rsidRPr="00BB4DC8">
              <w:rPr>
                <w:noProof/>
                <w:sz w:val="24"/>
                <w:szCs w:val="24"/>
              </w:rPr>
              <w:t xml:space="preserve"> uur </w:t>
            </w:r>
            <w:r w:rsidR="004051BC" w:rsidRPr="004051BC">
              <w:rPr>
                <w:noProof/>
                <w:sz w:val="24"/>
                <w:szCs w:val="24"/>
              </w:rPr>
              <w:t>€</w:t>
            </w:r>
            <w:r w:rsidR="004051BC">
              <w:rPr>
                <w:noProof/>
                <w:sz w:val="24"/>
                <w:szCs w:val="24"/>
              </w:rPr>
              <w:t xml:space="preserve"> </w:t>
            </w:r>
            <w:r w:rsidRPr="00BB4DC8">
              <w:rPr>
                <w:noProof/>
                <w:sz w:val="24"/>
                <w:szCs w:val="24"/>
              </w:rPr>
              <w:t xml:space="preserve">18,75 </w:t>
            </w:r>
            <w:r w:rsidRPr="00BB4DC8">
              <w:rPr>
                <w:i/>
                <w:iCs/>
                <w:noProof/>
                <w:sz w:val="20"/>
                <w:szCs w:val="20"/>
              </w:rPr>
              <w:t xml:space="preserve">(inclusief </w:t>
            </w:r>
            <w:r w:rsidRPr="004051BC">
              <w:rPr>
                <w:i/>
                <w:iCs/>
                <w:noProof/>
                <w:sz w:val="20"/>
                <w:szCs w:val="20"/>
              </w:rPr>
              <w:t xml:space="preserve">€ 2,30 </w:t>
            </w:r>
            <w:r w:rsidRPr="00BB4DC8">
              <w:rPr>
                <w:i/>
                <w:iCs/>
                <w:noProof/>
                <w:sz w:val="20"/>
                <w:szCs w:val="20"/>
              </w:rPr>
              <w:t>bondscontributie)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3DBCE11" w14:textId="1006DCBE" w:rsidR="00BB4DC8" w:rsidRPr="00BB4DC8" w:rsidRDefault="00BB4DC8" w:rsidP="004051BC">
            <w:pPr>
              <w:spacing w:line="24" w:lineRule="atLeast"/>
              <w:rPr>
                <w:i/>
                <w:iCs/>
                <w:noProof/>
                <w:sz w:val="24"/>
                <w:szCs w:val="24"/>
              </w:rPr>
            </w:pPr>
            <w:r w:rsidRPr="00BB4DC8">
              <w:rPr>
                <w:noProof/>
                <w:sz w:val="24"/>
                <w:szCs w:val="24"/>
              </w:rPr>
              <w:t>1</w:t>
            </w:r>
            <w:r w:rsidRPr="00BB4DC8">
              <w:rPr>
                <w:noProof/>
                <w:sz w:val="24"/>
                <w:szCs w:val="24"/>
                <w:vertAlign w:val="superscript"/>
              </w:rPr>
              <w:t>e</w:t>
            </w:r>
            <w:r w:rsidRPr="00BB4DC8">
              <w:rPr>
                <w:noProof/>
                <w:sz w:val="24"/>
                <w:szCs w:val="24"/>
              </w:rPr>
              <w:t xml:space="preserve"> uur </w:t>
            </w:r>
            <w:r w:rsidR="004051BC" w:rsidRPr="004051BC">
              <w:rPr>
                <w:noProof/>
                <w:sz w:val="24"/>
                <w:szCs w:val="24"/>
              </w:rPr>
              <w:t>€</w:t>
            </w:r>
            <w:r w:rsidR="004051BC">
              <w:rPr>
                <w:noProof/>
                <w:sz w:val="24"/>
                <w:szCs w:val="24"/>
              </w:rPr>
              <w:t xml:space="preserve"> </w:t>
            </w:r>
            <w:r w:rsidRPr="00BB4DC8">
              <w:rPr>
                <w:noProof/>
                <w:sz w:val="24"/>
                <w:szCs w:val="24"/>
              </w:rPr>
              <w:t xml:space="preserve">21,25 </w:t>
            </w:r>
            <w:r w:rsidRPr="00BB4DC8">
              <w:rPr>
                <w:i/>
                <w:iCs/>
                <w:noProof/>
                <w:sz w:val="20"/>
                <w:szCs w:val="20"/>
              </w:rPr>
              <w:t xml:space="preserve">(inclusief </w:t>
            </w:r>
            <w:r w:rsidRPr="004051BC">
              <w:rPr>
                <w:i/>
                <w:iCs/>
                <w:noProof/>
                <w:sz w:val="20"/>
                <w:szCs w:val="20"/>
              </w:rPr>
              <w:t xml:space="preserve">€ 2,83 </w:t>
            </w:r>
            <w:r w:rsidRPr="00BB4DC8">
              <w:rPr>
                <w:i/>
                <w:iCs/>
                <w:noProof/>
                <w:sz w:val="20"/>
                <w:szCs w:val="20"/>
              </w:rPr>
              <w:t>bondscontributie)</w:t>
            </w:r>
          </w:p>
        </w:tc>
      </w:tr>
      <w:tr w:rsidR="004051BC" w:rsidRPr="00BB4DC8" w14:paraId="383B8A3E" w14:textId="77777777" w:rsidTr="004051BC">
        <w:tc>
          <w:tcPr>
            <w:tcW w:w="4531" w:type="dxa"/>
            <w:shd w:val="clear" w:color="auto" w:fill="F2F2F2" w:themeFill="background1" w:themeFillShade="F2"/>
          </w:tcPr>
          <w:p w14:paraId="2FCC4E0F" w14:textId="1AA20F28" w:rsidR="00BB4DC8" w:rsidRPr="00BB4DC8" w:rsidRDefault="00BB4DC8" w:rsidP="00BB4DC8">
            <w:pPr>
              <w:spacing w:line="24" w:lineRule="atLeast"/>
              <w:rPr>
                <w:noProof/>
                <w:sz w:val="24"/>
                <w:szCs w:val="24"/>
              </w:rPr>
            </w:pPr>
            <w:r w:rsidRPr="00BB4DC8">
              <w:rPr>
                <w:noProof/>
                <w:sz w:val="24"/>
                <w:szCs w:val="24"/>
              </w:rPr>
              <w:t>2</w:t>
            </w:r>
            <w:r w:rsidRPr="00BB4DC8">
              <w:rPr>
                <w:noProof/>
                <w:sz w:val="24"/>
                <w:szCs w:val="24"/>
                <w:vertAlign w:val="superscript"/>
              </w:rPr>
              <w:t>e</w:t>
            </w:r>
            <w:r w:rsidRPr="00BB4DC8">
              <w:rPr>
                <w:noProof/>
                <w:sz w:val="24"/>
                <w:szCs w:val="24"/>
              </w:rPr>
              <w:t xml:space="preserve"> uur </w:t>
            </w:r>
            <w:r w:rsidR="004051BC" w:rsidRPr="004051BC">
              <w:rPr>
                <w:noProof/>
                <w:sz w:val="24"/>
                <w:szCs w:val="24"/>
              </w:rPr>
              <w:t>€</w:t>
            </w:r>
            <w:r w:rsidR="004051BC">
              <w:rPr>
                <w:noProof/>
                <w:sz w:val="24"/>
                <w:szCs w:val="24"/>
              </w:rPr>
              <w:t xml:space="preserve"> </w:t>
            </w:r>
            <w:r w:rsidRPr="00BB4DC8">
              <w:rPr>
                <w:noProof/>
                <w:sz w:val="24"/>
                <w:szCs w:val="24"/>
              </w:rPr>
              <w:t>12,00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BDB543D" w14:textId="5C5E0C41" w:rsidR="00BB4DC8" w:rsidRPr="00BB4DC8" w:rsidRDefault="00BB4DC8" w:rsidP="00BB4DC8">
            <w:pPr>
              <w:spacing w:line="24" w:lineRule="atLeast"/>
              <w:rPr>
                <w:noProof/>
                <w:sz w:val="24"/>
                <w:szCs w:val="24"/>
              </w:rPr>
            </w:pPr>
            <w:r w:rsidRPr="00BB4DC8">
              <w:rPr>
                <w:noProof/>
                <w:sz w:val="24"/>
                <w:szCs w:val="24"/>
              </w:rPr>
              <w:t>2</w:t>
            </w:r>
            <w:r w:rsidRPr="00BB4DC8">
              <w:rPr>
                <w:noProof/>
                <w:sz w:val="24"/>
                <w:szCs w:val="24"/>
                <w:vertAlign w:val="superscript"/>
              </w:rPr>
              <w:t>e</w:t>
            </w:r>
            <w:r w:rsidRPr="00BB4DC8">
              <w:rPr>
                <w:noProof/>
                <w:sz w:val="24"/>
                <w:szCs w:val="24"/>
              </w:rPr>
              <w:t xml:space="preserve"> uur </w:t>
            </w:r>
            <w:r w:rsidR="004051BC" w:rsidRPr="004051BC">
              <w:rPr>
                <w:noProof/>
                <w:sz w:val="24"/>
                <w:szCs w:val="24"/>
              </w:rPr>
              <w:t>€</w:t>
            </w:r>
            <w:r w:rsidR="004051BC">
              <w:rPr>
                <w:noProof/>
                <w:sz w:val="24"/>
                <w:szCs w:val="24"/>
              </w:rPr>
              <w:t xml:space="preserve"> </w:t>
            </w:r>
            <w:r w:rsidRPr="00BB4DC8">
              <w:rPr>
                <w:noProof/>
                <w:sz w:val="24"/>
                <w:szCs w:val="24"/>
              </w:rPr>
              <w:t>13,50</w:t>
            </w:r>
          </w:p>
        </w:tc>
      </w:tr>
      <w:tr w:rsidR="004051BC" w:rsidRPr="00BB4DC8" w14:paraId="7DB13BE7" w14:textId="77777777" w:rsidTr="004051BC">
        <w:tc>
          <w:tcPr>
            <w:tcW w:w="4531" w:type="dxa"/>
            <w:shd w:val="clear" w:color="auto" w:fill="F2F2F2" w:themeFill="background1" w:themeFillShade="F2"/>
          </w:tcPr>
          <w:p w14:paraId="5F333D72" w14:textId="088512A3" w:rsidR="00BB4DC8" w:rsidRPr="00BB4DC8" w:rsidRDefault="00BB4DC8" w:rsidP="00BB4DC8">
            <w:pPr>
              <w:spacing w:line="24" w:lineRule="atLeast"/>
              <w:rPr>
                <w:noProof/>
                <w:sz w:val="24"/>
                <w:szCs w:val="24"/>
              </w:rPr>
            </w:pPr>
            <w:r w:rsidRPr="00BB4DC8">
              <w:rPr>
                <w:noProof/>
                <w:sz w:val="24"/>
                <w:szCs w:val="24"/>
              </w:rPr>
              <w:t>3</w:t>
            </w:r>
            <w:r w:rsidRPr="00BB4DC8">
              <w:rPr>
                <w:noProof/>
                <w:sz w:val="24"/>
                <w:szCs w:val="24"/>
                <w:vertAlign w:val="superscript"/>
              </w:rPr>
              <w:t>e</w:t>
            </w:r>
            <w:r w:rsidRPr="00BB4DC8">
              <w:rPr>
                <w:noProof/>
                <w:sz w:val="24"/>
                <w:szCs w:val="24"/>
              </w:rPr>
              <w:t xml:space="preserve"> uur </w:t>
            </w:r>
            <w:r w:rsidR="004051BC" w:rsidRPr="004051BC">
              <w:rPr>
                <w:noProof/>
                <w:sz w:val="24"/>
                <w:szCs w:val="24"/>
              </w:rPr>
              <w:t>€</w:t>
            </w:r>
            <w:r w:rsidR="004051BC">
              <w:rPr>
                <w:noProof/>
                <w:sz w:val="24"/>
                <w:szCs w:val="24"/>
              </w:rPr>
              <w:t xml:space="preserve"> </w:t>
            </w:r>
            <w:r w:rsidRPr="00BB4DC8">
              <w:rPr>
                <w:noProof/>
                <w:sz w:val="24"/>
                <w:szCs w:val="24"/>
              </w:rPr>
              <w:t>10,00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BC91ED9" w14:textId="48425B87" w:rsidR="00BB4DC8" w:rsidRPr="00BB4DC8" w:rsidRDefault="00BB4DC8" w:rsidP="00BB4DC8">
            <w:pPr>
              <w:spacing w:line="24" w:lineRule="atLeast"/>
              <w:rPr>
                <w:noProof/>
                <w:sz w:val="24"/>
                <w:szCs w:val="24"/>
              </w:rPr>
            </w:pPr>
            <w:r w:rsidRPr="00BB4DC8">
              <w:rPr>
                <w:noProof/>
                <w:sz w:val="24"/>
                <w:szCs w:val="24"/>
              </w:rPr>
              <w:t>3</w:t>
            </w:r>
            <w:r w:rsidRPr="00BB4DC8">
              <w:rPr>
                <w:noProof/>
                <w:sz w:val="24"/>
                <w:szCs w:val="24"/>
                <w:vertAlign w:val="superscript"/>
              </w:rPr>
              <w:t>e</w:t>
            </w:r>
            <w:r w:rsidRPr="00BB4DC8">
              <w:rPr>
                <w:noProof/>
                <w:sz w:val="24"/>
                <w:szCs w:val="24"/>
              </w:rPr>
              <w:t xml:space="preserve"> uur </w:t>
            </w:r>
            <w:r w:rsidR="004051BC" w:rsidRPr="004051BC">
              <w:rPr>
                <w:noProof/>
                <w:sz w:val="24"/>
                <w:szCs w:val="24"/>
              </w:rPr>
              <w:t>€</w:t>
            </w:r>
            <w:r w:rsidR="004051BC">
              <w:rPr>
                <w:noProof/>
                <w:sz w:val="24"/>
                <w:szCs w:val="24"/>
              </w:rPr>
              <w:t xml:space="preserve"> </w:t>
            </w:r>
            <w:r w:rsidRPr="00BB4DC8">
              <w:rPr>
                <w:noProof/>
                <w:sz w:val="24"/>
                <w:szCs w:val="24"/>
              </w:rPr>
              <w:t>11,50</w:t>
            </w:r>
          </w:p>
        </w:tc>
      </w:tr>
      <w:tr w:rsidR="004051BC" w:rsidRPr="00BB4DC8" w14:paraId="70302B1B" w14:textId="77777777" w:rsidTr="004051BC">
        <w:tc>
          <w:tcPr>
            <w:tcW w:w="4531" w:type="dxa"/>
            <w:shd w:val="clear" w:color="auto" w:fill="F2F2F2" w:themeFill="background1" w:themeFillShade="F2"/>
          </w:tcPr>
          <w:p w14:paraId="1353FB4A" w14:textId="58EC68B9" w:rsidR="00BB4DC8" w:rsidRPr="00BB4DC8" w:rsidRDefault="00BB4DC8" w:rsidP="00BB4DC8">
            <w:pPr>
              <w:spacing w:line="24" w:lineRule="atLeast"/>
              <w:rPr>
                <w:noProof/>
                <w:sz w:val="24"/>
                <w:szCs w:val="24"/>
              </w:rPr>
            </w:pPr>
            <w:r w:rsidRPr="00BB4DC8">
              <w:rPr>
                <w:noProof/>
                <w:sz w:val="24"/>
                <w:szCs w:val="24"/>
              </w:rPr>
              <w:t>4</w:t>
            </w:r>
            <w:r w:rsidRPr="00BB4DC8">
              <w:rPr>
                <w:noProof/>
                <w:sz w:val="24"/>
                <w:szCs w:val="24"/>
                <w:vertAlign w:val="superscript"/>
              </w:rPr>
              <w:t>e</w:t>
            </w:r>
            <w:r w:rsidRPr="00BB4DC8">
              <w:rPr>
                <w:noProof/>
                <w:sz w:val="24"/>
                <w:szCs w:val="24"/>
              </w:rPr>
              <w:t xml:space="preserve"> uur en meer </w:t>
            </w:r>
            <w:r w:rsidR="004051BC" w:rsidRPr="004051BC">
              <w:rPr>
                <w:noProof/>
                <w:sz w:val="24"/>
                <w:szCs w:val="24"/>
              </w:rPr>
              <w:t>€</w:t>
            </w:r>
            <w:r w:rsidR="004051BC">
              <w:rPr>
                <w:noProof/>
                <w:sz w:val="24"/>
                <w:szCs w:val="24"/>
              </w:rPr>
              <w:t xml:space="preserve"> </w:t>
            </w:r>
            <w:r w:rsidRPr="00BB4DC8">
              <w:rPr>
                <w:noProof/>
                <w:sz w:val="24"/>
                <w:szCs w:val="24"/>
              </w:rPr>
              <w:t>51,00 (onbeperkt)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7DC0ECA" w14:textId="61896AA7" w:rsidR="00BB4DC8" w:rsidRPr="00BB4DC8" w:rsidRDefault="00BB4DC8" w:rsidP="00BB4DC8">
            <w:pPr>
              <w:spacing w:line="24" w:lineRule="atLeast"/>
              <w:rPr>
                <w:noProof/>
                <w:sz w:val="24"/>
                <w:szCs w:val="24"/>
              </w:rPr>
            </w:pPr>
            <w:r w:rsidRPr="00BB4DC8">
              <w:rPr>
                <w:noProof/>
                <w:sz w:val="24"/>
                <w:szCs w:val="24"/>
              </w:rPr>
              <w:t>4</w:t>
            </w:r>
            <w:r w:rsidRPr="00BB4DC8">
              <w:rPr>
                <w:noProof/>
                <w:sz w:val="24"/>
                <w:szCs w:val="24"/>
                <w:vertAlign w:val="superscript"/>
              </w:rPr>
              <w:t>e</w:t>
            </w:r>
            <w:r w:rsidRPr="00BB4DC8">
              <w:rPr>
                <w:noProof/>
                <w:sz w:val="24"/>
                <w:szCs w:val="24"/>
              </w:rPr>
              <w:t xml:space="preserve"> uur en meer </w:t>
            </w:r>
            <w:r w:rsidR="004051BC" w:rsidRPr="004051BC">
              <w:rPr>
                <w:noProof/>
                <w:sz w:val="24"/>
                <w:szCs w:val="24"/>
              </w:rPr>
              <w:t>€</w:t>
            </w:r>
            <w:r w:rsidR="004051BC">
              <w:rPr>
                <w:noProof/>
                <w:sz w:val="24"/>
                <w:szCs w:val="24"/>
              </w:rPr>
              <w:t xml:space="preserve"> 5</w:t>
            </w:r>
            <w:r w:rsidRPr="00BB4DC8">
              <w:rPr>
                <w:noProof/>
                <w:sz w:val="24"/>
                <w:szCs w:val="24"/>
              </w:rPr>
              <w:t>8,= (onbeperkt)</w:t>
            </w:r>
          </w:p>
        </w:tc>
      </w:tr>
    </w:tbl>
    <w:p w14:paraId="1068AE15" w14:textId="5C493A27" w:rsidR="00F43F65" w:rsidRDefault="00F43F65" w:rsidP="00BB4DC8">
      <w:pPr>
        <w:spacing w:after="0" w:line="24" w:lineRule="atLeast"/>
        <w:rPr>
          <w:noProof/>
          <w:sz w:val="24"/>
          <w:szCs w:val="24"/>
        </w:rPr>
      </w:pPr>
    </w:p>
    <w:p w14:paraId="03FBA23D" w14:textId="05A84E34" w:rsidR="004051BC" w:rsidRDefault="004051BC" w:rsidP="00BB4DC8">
      <w:pPr>
        <w:spacing w:after="0" w:line="24" w:lineRule="atLeas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Leden worden in december persoonlijk ingeinformeed over dit besluit. </w:t>
      </w:r>
    </w:p>
    <w:p w14:paraId="55F05869" w14:textId="77777777" w:rsidR="004051BC" w:rsidRPr="00BB4DC8" w:rsidRDefault="004051BC" w:rsidP="00BB4DC8">
      <w:pPr>
        <w:spacing w:after="0" w:line="24" w:lineRule="atLeast"/>
        <w:rPr>
          <w:noProof/>
          <w:sz w:val="24"/>
          <w:szCs w:val="24"/>
        </w:rPr>
      </w:pPr>
    </w:p>
    <w:p w14:paraId="2A9D63C8" w14:textId="21A8916E" w:rsidR="00EF7E8E" w:rsidRPr="004051BC" w:rsidRDefault="00EF7E8E" w:rsidP="00BB4DC8">
      <w:pPr>
        <w:pStyle w:val="Lijstalinea"/>
        <w:numPr>
          <w:ilvl w:val="0"/>
          <w:numId w:val="3"/>
        </w:numPr>
        <w:spacing w:after="0" w:line="24" w:lineRule="atLeast"/>
        <w:ind w:left="0"/>
        <w:rPr>
          <w:b/>
          <w:bCs/>
          <w:noProof/>
          <w:sz w:val="24"/>
          <w:szCs w:val="24"/>
        </w:rPr>
      </w:pPr>
      <w:r w:rsidRPr="004051BC">
        <w:rPr>
          <w:b/>
          <w:bCs/>
          <w:noProof/>
          <w:sz w:val="24"/>
          <w:szCs w:val="24"/>
        </w:rPr>
        <w:t>Rondvraag</w:t>
      </w:r>
    </w:p>
    <w:p w14:paraId="03D15DE4" w14:textId="1D682D5E" w:rsidR="004E2625" w:rsidRDefault="004E2625" w:rsidP="00BB4DC8">
      <w:pPr>
        <w:spacing w:after="0" w:line="24" w:lineRule="atLeast"/>
        <w:rPr>
          <w:noProof/>
          <w:sz w:val="24"/>
          <w:szCs w:val="24"/>
        </w:rPr>
      </w:pPr>
      <w:r w:rsidRPr="00BB4DC8">
        <w:rPr>
          <w:noProof/>
          <w:sz w:val="24"/>
          <w:szCs w:val="24"/>
        </w:rPr>
        <w:t>Geen inbreng tijdens de rondvraag.</w:t>
      </w:r>
    </w:p>
    <w:p w14:paraId="6396CDD1" w14:textId="77777777" w:rsidR="004051BC" w:rsidRPr="00BB4DC8" w:rsidRDefault="004051BC" w:rsidP="00BB4DC8">
      <w:pPr>
        <w:spacing w:after="0" w:line="24" w:lineRule="atLeast"/>
        <w:rPr>
          <w:noProof/>
          <w:sz w:val="24"/>
          <w:szCs w:val="24"/>
        </w:rPr>
      </w:pPr>
    </w:p>
    <w:p w14:paraId="77C0B4C3" w14:textId="52DDE2A3" w:rsidR="004F04FF" w:rsidRPr="004051BC" w:rsidRDefault="00EF7E8E" w:rsidP="00BB4DC8">
      <w:pPr>
        <w:pStyle w:val="Lijstalinea"/>
        <w:numPr>
          <w:ilvl w:val="0"/>
          <w:numId w:val="3"/>
        </w:numPr>
        <w:spacing w:after="0" w:line="24" w:lineRule="atLeast"/>
        <w:ind w:left="0"/>
        <w:rPr>
          <w:b/>
          <w:bCs/>
          <w:noProof/>
          <w:sz w:val="24"/>
          <w:szCs w:val="24"/>
        </w:rPr>
      </w:pPr>
      <w:r w:rsidRPr="004051BC">
        <w:rPr>
          <w:b/>
          <w:bCs/>
          <w:noProof/>
          <w:sz w:val="24"/>
          <w:szCs w:val="24"/>
        </w:rPr>
        <w:t>Afsluitin</w:t>
      </w:r>
      <w:r w:rsidR="004F04FF" w:rsidRPr="004051BC">
        <w:rPr>
          <w:b/>
          <w:bCs/>
          <w:noProof/>
          <w:sz w:val="24"/>
          <w:szCs w:val="24"/>
        </w:rPr>
        <w:t>g</w:t>
      </w:r>
    </w:p>
    <w:p w14:paraId="00A8E694" w14:textId="3E578497" w:rsidR="004E2625" w:rsidRDefault="004E2625" w:rsidP="00BB4DC8">
      <w:pPr>
        <w:spacing w:after="0" w:line="24" w:lineRule="atLeast"/>
        <w:rPr>
          <w:noProof/>
          <w:sz w:val="24"/>
          <w:szCs w:val="24"/>
        </w:rPr>
      </w:pPr>
      <w:r w:rsidRPr="00BB4DC8">
        <w:rPr>
          <w:noProof/>
          <w:sz w:val="24"/>
          <w:szCs w:val="24"/>
        </w:rPr>
        <w:t>Erna sluit de vergadering om 21:20 uur.</w:t>
      </w:r>
    </w:p>
    <w:p w14:paraId="02B9807B" w14:textId="77777777" w:rsidR="004051BC" w:rsidRDefault="004051BC" w:rsidP="00BB4DC8">
      <w:pPr>
        <w:spacing w:after="0" w:line="24" w:lineRule="atLeast"/>
        <w:rPr>
          <w:noProof/>
          <w:sz w:val="24"/>
          <w:szCs w:val="24"/>
        </w:rPr>
      </w:pPr>
    </w:p>
    <w:p w14:paraId="2D823A53" w14:textId="77777777" w:rsidR="004051BC" w:rsidRDefault="004051BC" w:rsidP="00BB4DC8">
      <w:pPr>
        <w:spacing w:after="0" w:line="24" w:lineRule="atLeast"/>
        <w:rPr>
          <w:noProof/>
          <w:sz w:val="24"/>
          <w:szCs w:val="24"/>
        </w:rPr>
      </w:pPr>
    </w:p>
    <w:p w14:paraId="5AEDC993" w14:textId="77777777" w:rsidR="004051BC" w:rsidRPr="00BB4DC8" w:rsidRDefault="004051BC" w:rsidP="00BB4DC8">
      <w:pPr>
        <w:spacing w:after="0" w:line="24" w:lineRule="atLeast"/>
        <w:rPr>
          <w:noProof/>
          <w:sz w:val="24"/>
          <w:szCs w:val="24"/>
        </w:rPr>
      </w:pPr>
    </w:p>
    <w:p w14:paraId="6F4EC56B" w14:textId="3D0292FB" w:rsidR="00EF7E8E" w:rsidRPr="00BB4DC8" w:rsidRDefault="00EF7E8E" w:rsidP="00BB4DC8">
      <w:pPr>
        <w:pStyle w:val="Lijstalinea"/>
        <w:spacing w:after="0" w:line="24" w:lineRule="atLeast"/>
        <w:ind w:left="0"/>
        <w:rPr>
          <w:noProof/>
          <w:sz w:val="24"/>
          <w:szCs w:val="24"/>
        </w:rPr>
      </w:pPr>
    </w:p>
    <w:p w14:paraId="494D32E5" w14:textId="26CD8D3D" w:rsidR="00EF7E8E" w:rsidRPr="00BB4DC8" w:rsidRDefault="009A1B90" w:rsidP="00BB4DC8">
      <w:pPr>
        <w:pStyle w:val="Lijstalinea"/>
        <w:spacing w:after="0" w:line="24" w:lineRule="atLeast"/>
        <w:ind w:left="0"/>
        <w:rPr>
          <w:noProof/>
          <w:sz w:val="24"/>
          <w:szCs w:val="24"/>
        </w:rPr>
      </w:pPr>
      <w:r w:rsidRPr="00BB4DC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D0BFF8" wp14:editId="45620774">
            <wp:simplePos x="0" y="0"/>
            <wp:positionH relativeFrom="page">
              <wp:posOffset>0</wp:posOffset>
            </wp:positionH>
            <wp:positionV relativeFrom="paragraph">
              <wp:posOffset>165735</wp:posOffset>
            </wp:positionV>
            <wp:extent cx="8210550" cy="1511300"/>
            <wp:effectExtent l="0" t="0" r="0" b="0"/>
            <wp:wrapNone/>
            <wp:docPr id="1666394839" name="Afbeelding 1" descr="Afbeelding met Kleurrijkheid, blauw, Elektrisch blauw, vectorafbeelding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94839" name="Afbeelding 1" descr="Afbeelding met Kleurrijkheid, blauw, Elektrisch blauw, vectorafbeeldingen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21055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7FCB5" w14:textId="0C086C28" w:rsidR="00725188" w:rsidRPr="00BB4DC8" w:rsidRDefault="00725188" w:rsidP="00BB4DC8">
      <w:pPr>
        <w:pStyle w:val="Lijstalinea"/>
        <w:spacing w:after="0" w:line="24" w:lineRule="atLeast"/>
        <w:ind w:left="0"/>
        <w:rPr>
          <w:noProof/>
          <w:sz w:val="24"/>
          <w:szCs w:val="24"/>
        </w:rPr>
      </w:pPr>
    </w:p>
    <w:p w14:paraId="565AC446" w14:textId="0B53B46D" w:rsidR="00DB251C" w:rsidRPr="00BB4DC8" w:rsidRDefault="00DB251C" w:rsidP="00BB4DC8">
      <w:pPr>
        <w:spacing w:after="0" w:line="24" w:lineRule="atLeast"/>
        <w:rPr>
          <w:noProof/>
          <w:sz w:val="24"/>
          <w:szCs w:val="24"/>
        </w:rPr>
      </w:pPr>
    </w:p>
    <w:sectPr w:rsidR="00DB251C" w:rsidRPr="00BB4DC8" w:rsidSect="00AA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F0ED" w14:textId="77777777" w:rsidR="008530D5" w:rsidRDefault="008530D5" w:rsidP="00EF7E8E">
      <w:pPr>
        <w:spacing w:after="0" w:line="240" w:lineRule="auto"/>
      </w:pPr>
      <w:r>
        <w:separator/>
      </w:r>
    </w:p>
  </w:endnote>
  <w:endnote w:type="continuationSeparator" w:id="0">
    <w:p w14:paraId="56951AB0" w14:textId="77777777" w:rsidR="008530D5" w:rsidRDefault="008530D5" w:rsidP="00EF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DB7E" w14:textId="77777777" w:rsidR="008530D5" w:rsidRDefault="008530D5" w:rsidP="00EF7E8E">
      <w:pPr>
        <w:spacing w:after="0" w:line="240" w:lineRule="auto"/>
      </w:pPr>
      <w:r>
        <w:separator/>
      </w:r>
    </w:p>
  </w:footnote>
  <w:footnote w:type="continuationSeparator" w:id="0">
    <w:p w14:paraId="4265D40E" w14:textId="77777777" w:rsidR="008530D5" w:rsidRDefault="008530D5" w:rsidP="00EF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998"/>
    <w:multiLevelType w:val="hybridMultilevel"/>
    <w:tmpl w:val="62583FF2"/>
    <w:lvl w:ilvl="0" w:tplc="04662F42">
      <w:numFmt w:val="bullet"/>
      <w:lvlText w:val="-"/>
      <w:lvlJc w:val="left"/>
      <w:pPr>
        <w:ind w:left="2497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abstractNum w:abstractNumId="1" w15:restartNumberingAfterBreak="0">
    <w:nsid w:val="0F7A728A"/>
    <w:multiLevelType w:val="hybridMultilevel"/>
    <w:tmpl w:val="8E864FC8"/>
    <w:lvl w:ilvl="0" w:tplc="C804F09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D1119C5"/>
    <w:multiLevelType w:val="hybridMultilevel"/>
    <w:tmpl w:val="AEFA4714"/>
    <w:lvl w:ilvl="0" w:tplc="0413000F">
      <w:start w:val="1"/>
      <w:numFmt w:val="decimal"/>
      <w:lvlText w:val="%1."/>
      <w:lvlJc w:val="left"/>
      <w:pPr>
        <w:ind w:left="1777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E05E7"/>
    <w:multiLevelType w:val="multilevel"/>
    <w:tmpl w:val="4696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F10AA4"/>
    <w:multiLevelType w:val="hybridMultilevel"/>
    <w:tmpl w:val="9880F7CE"/>
    <w:lvl w:ilvl="0" w:tplc="E6BAFA2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55F67FC"/>
    <w:multiLevelType w:val="hybridMultilevel"/>
    <w:tmpl w:val="B6B27656"/>
    <w:lvl w:ilvl="0" w:tplc="5F7A48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B3759"/>
    <w:multiLevelType w:val="hybridMultilevel"/>
    <w:tmpl w:val="511AB444"/>
    <w:lvl w:ilvl="0" w:tplc="575824FC">
      <w:numFmt w:val="bullet"/>
      <w:lvlText w:val="-"/>
      <w:lvlJc w:val="left"/>
      <w:pPr>
        <w:ind w:left="2137" w:hanging="360"/>
      </w:pPr>
      <w:rPr>
        <w:rFonts w:ascii="Calibri" w:eastAsiaTheme="minorHAnsi" w:hAnsi="Calibri" w:cs="Calibr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7" w15:restartNumberingAfterBreak="0">
    <w:nsid w:val="6BF615EA"/>
    <w:multiLevelType w:val="hybridMultilevel"/>
    <w:tmpl w:val="26D04F72"/>
    <w:lvl w:ilvl="0" w:tplc="BC70A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94D19"/>
    <w:multiLevelType w:val="hybridMultilevel"/>
    <w:tmpl w:val="EFF4021C"/>
    <w:lvl w:ilvl="0" w:tplc="F5D81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931709">
    <w:abstractNumId w:val="3"/>
  </w:num>
  <w:num w:numId="2" w16cid:durableId="689986304">
    <w:abstractNumId w:val="7"/>
  </w:num>
  <w:num w:numId="3" w16cid:durableId="862746859">
    <w:abstractNumId w:val="2"/>
  </w:num>
  <w:num w:numId="4" w16cid:durableId="1956978325">
    <w:abstractNumId w:val="4"/>
  </w:num>
  <w:num w:numId="5" w16cid:durableId="450173417">
    <w:abstractNumId w:val="6"/>
  </w:num>
  <w:num w:numId="6" w16cid:durableId="1058474307">
    <w:abstractNumId w:val="0"/>
  </w:num>
  <w:num w:numId="7" w16cid:durableId="1661419423">
    <w:abstractNumId w:val="8"/>
  </w:num>
  <w:num w:numId="8" w16cid:durableId="1813401267">
    <w:abstractNumId w:val="1"/>
  </w:num>
  <w:num w:numId="9" w16cid:durableId="425467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7D"/>
    <w:rsid w:val="00003EA9"/>
    <w:rsid w:val="00013066"/>
    <w:rsid w:val="00042292"/>
    <w:rsid w:val="00051E72"/>
    <w:rsid w:val="000527EB"/>
    <w:rsid w:val="00065F39"/>
    <w:rsid w:val="000A0A9F"/>
    <w:rsid w:val="000A35F0"/>
    <w:rsid w:val="000B5236"/>
    <w:rsid w:val="000D1558"/>
    <w:rsid w:val="000D3F28"/>
    <w:rsid w:val="00123733"/>
    <w:rsid w:val="00124EF3"/>
    <w:rsid w:val="00134C07"/>
    <w:rsid w:val="00137A27"/>
    <w:rsid w:val="001741CF"/>
    <w:rsid w:val="001914DF"/>
    <w:rsid w:val="001A72E5"/>
    <w:rsid w:val="001B166B"/>
    <w:rsid w:val="001C7832"/>
    <w:rsid w:val="001E1890"/>
    <w:rsid w:val="001E5C2A"/>
    <w:rsid w:val="001F4162"/>
    <w:rsid w:val="00275487"/>
    <w:rsid w:val="002A1230"/>
    <w:rsid w:val="002C34A7"/>
    <w:rsid w:val="002C6B23"/>
    <w:rsid w:val="002E0420"/>
    <w:rsid w:val="00322D79"/>
    <w:rsid w:val="00325A19"/>
    <w:rsid w:val="003429F4"/>
    <w:rsid w:val="0035520E"/>
    <w:rsid w:val="003C3EBB"/>
    <w:rsid w:val="003E286A"/>
    <w:rsid w:val="003F607D"/>
    <w:rsid w:val="004051BC"/>
    <w:rsid w:val="0042400A"/>
    <w:rsid w:val="00431BF9"/>
    <w:rsid w:val="004537CE"/>
    <w:rsid w:val="00482884"/>
    <w:rsid w:val="004C7796"/>
    <w:rsid w:val="004D2E55"/>
    <w:rsid w:val="004E10A1"/>
    <w:rsid w:val="004E2625"/>
    <w:rsid w:val="004F0054"/>
    <w:rsid w:val="004F04FF"/>
    <w:rsid w:val="004F0829"/>
    <w:rsid w:val="004F780B"/>
    <w:rsid w:val="004F7F33"/>
    <w:rsid w:val="0051469B"/>
    <w:rsid w:val="00552189"/>
    <w:rsid w:val="00583E0C"/>
    <w:rsid w:val="00593517"/>
    <w:rsid w:val="0059475B"/>
    <w:rsid w:val="005A7101"/>
    <w:rsid w:val="005C5004"/>
    <w:rsid w:val="005D2568"/>
    <w:rsid w:val="005E1AFC"/>
    <w:rsid w:val="005F442D"/>
    <w:rsid w:val="00602679"/>
    <w:rsid w:val="006125DF"/>
    <w:rsid w:val="006428E9"/>
    <w:rsid w:val="00660C3A"/>
    <w:rsid w:val="0066118D"/>
    <w:rsid w:val="0069098B"/>
    <w:rsid w:val="006A2F74"/>
    <w:rsid w:val="006A4F49"/>
    <w:rsid w:val="006B75A9"/>
    <w:rsid w:val="00703CAE"/>
    <w:rsid w:val="007045DC"/>
    <w:rsid w:val="007049B4"/>
    <w:rsid w:val="00706D31"/>
    <w:rsid w:val="00714371"/>
    <w:rsid w:val="00725188"/>
    <w:rsid w:val="007608ED"/>
    <w:rsid w:val="007669E5"/>
    <w:rsid w:val="00782014"/>
    <w:rsid w:val="007A5DBB"/>
    <w:rsid w:val="007C7C0B"/>
    <w:rsid w:val="007E1F0B"/>
    <w:rsid w:val="007E5E82"/>
    <w:rsid w:val="00800FE5"/>
    <w:rsid w:val="00827797"/>
    <w:rsid w:val="00835820"/>
    <w:rsid w:val="00836E71"/>
    <w:rsid w:val="008530D5"/>
    <w:rsid w:val="00853F4B"/>
    <w:rsid w:val="008541AE"/>
    <w:rsid w:val="008621A1"/>
    <w:rsid w:val="0088313B"/>
    <w:rsid w:val="008A7F5C"/>
    <w:rsid w:val="008E4E88"/>
    <w:rsid w:val="00911D44"/>
    <w:rsid w:val="009156E1"/>
    <w:rsid w:val="00932234"/>
    <w:rsid w:val="009A1B90"/>
    <w:rsid w:val="009B3A52"/>
    <w:rsid w:val="00A0017A"/>
    <w:rsid w:val="00A02B11"/>
    <w:rsid w:val="00A42F94"/>
    <w:rsid w:val="00A47AFF"/>
    <w:rsid w:val="00A97354"/>
    <w:rsid w:val="00AA026B"/>
    <w:rsid w:val="00AA1502"/>
    <w:rsid w:val="00AC6D5B"/>
    <w:rsid w:val="00AD4751"/>
    <w:rsid w:val="00AE4D73"/>
    <w:rsid w:val="00B01732"/>
    <w:rsid w:val="00B42074"/>
    <w:rsid w:val="00B4365C"/>
    <w:rsid w:val="00B43B81"/>
    <w:rsid w:val="00B566F9"/>
    <w:rsid w:val="00B9053D"/>
    <w:rsid w:val="00BB4DC8"/>
    <w:rsid w:val="00BB5F5E"/>
    <w:rsid w:val="00BD2C57"/>
    <w:rsid w:val="00BE7FC3"/>
    <w:rsid w:val="00C3236A"/>
    <w:rsid w:val="00C54728"/>
    <w:rsid w:val="00C573B6"/>
    <w:rsid w:val="00C72429"/>
    <w:rsid w:val="00C81315"/>
    <w:rsid w:val="00CA0231"/>
    <w:rsid w:val="00CC4F63"/>
    <w:rsid w:val="00D03C35"/>
    <w:rsid w:val="00D24DC2"/>
    <w:rsid w:val="00D32369"/>
    <w:rsid w:val="00D60101"/>
    <w:rsid w:val="00D75438"/>
    <w:rsid w:val="00D76501"/>
    <w:rsid w:val="00D77D75"/>
    <w:rsid w:val="00DB251C"/>
    <w:rsid w:val="00DD2302"/>
    <w:rsid w:val="00DD61EE"/>
    <w:rsid w:val="00DE6B34"/>
    <w:rsid w:val="00DF02D1"/>
    <w:rsid w:val="00DF4C37"/>
    <w:rsid w:val="00E36BB5"/>
    <w:rsid w:val="00E53D67"/>
    <w:rsid w:val="00E619EF"/>
    <w:rsid w:val="00E70C64"/>
    <w:rsid w:val="00EA500F"/>
    <w:rsid w:val="00ED5FC8"/>
    <w:rsid w:val="00EE5D2A"/>
    <w:rsid w:val="00EE71A6"/>
    <w:rsid w:val="00EF3929"/>
    <w:rsid w:val="00EF7E8E"/>
    <w:rsid w:val="00F10237"/>
    <w:rsid w:val="00F3444F"/>
    <w:rsid w:val="00F43F65"/>
    <w:rsid w:val="00F6231B"/>
    <w:rsid w:val="00F86CC6"/>
    <w:rsid w:val="00F90F36"/>
    <w:rsid w:val="00F95C46"/>
    <w:rsid w:val="00FA6AFB"/>
    <w:rsid w:val="00FA7A47"/>
    <w:rsid w:val="00FB2AE6"/>
    <w:rsid w:val="00FB48D7"/>
    <w:rsid w:val="00FC3F52"/>
    <w:rsid w:val="00F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16A2D"/>
  <w15:chartTrackingRefBased/>
  <w15:docId w15:val="{980B9F50-8E28-4E2E-8E0C-A5E7B107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4D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155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621A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21A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F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7E8E"/>
  </w:style>
  <w:style w:type="paragraph" w:styleId="Voettekst">
    <w:name w:val="footer"/>
    <w:basedOn w:val="Standaard"/>
    <w:link w:val="VoettekstChar"/>
    <w:uiPriority w:val="99"/>
    <w:unhideWhenUsed/>
    <w:rsid w:val="00EF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7E8E"/>
  </w:style>
  <w:style w:type="table" w:styleId="Tabelraster">
    <w:name w:val="Table Grid"/>
    <w:basedOn w:val="Standaardtabel"/>
    <w:uiPriority w:val="39"/>
    <w:rsid w:val="00BE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BBC9A-DCF1-4131-86EF-B8A9AEE1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Mazenier, Erna</dc:creator>
  <cp:keywords/>
  <dc:description/>
  <cp:lastModifiedBy>Mazenier, Erna</cp:lastModifiedBy>
  <cp:revision>3</cp:revision>
  <dcterms:created xsi:type="dcterms:W3CDTF">2023-12-18T11:46:00Z</dcterms:created>
  <dcterms:modified xsi:type="dcterms:W3CDTF">2023-12-18T11:55:00Z</dcterms:modified>
</cp:coreProperties>
</file>